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EC1CFA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0E0060">
        <w:rPr>
          <w:rFonts w:ascii="Arial" w:hAnsi="Arial" w:cs="Arial"/>
          <w:sz w:val="36"/>
          <w:szCs w:val="36"/>
        </w:rPr>
        <w:t>MECH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27B1CE3" w:rsidR="005861E1" w:rsidRPr="00EA25B2" w:rsidRDefault="000E0060">
      <w:pPr>
        <w:pStyle w:val="Title"/>
        <w:rPr>
          <w:rFonts w:ascii="Arial" w:hAnsi="Arial" w:cs="Arial"/>
          <w:sz w:val="36"/>
          <w:szCs w:val="36"/>
        </w:rPr>
      </w:pPr>
      <w:r>
        <w:rPr>
          <w:rFonts w:ascii="Arial" w:hAnsi="Arial" w:cs="Arial"/>
          <w:b w:val="0"/>
          <w:color w:val="auto"/>
          <w:sz w:val="36"/>
          <w:szCs w:val="36"/>
        </w:rPr>
        <w:t>Introduction to Mechatronics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4881C7A5" w:rsidR="00770939" w:rsidRPr="00EA25B2" w:rsidRDefault="000E0060"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50677592" w14:textId="38995139" w:rsidR="006831E2" w:rsidRPr="000E0060" w:rsidRDefault="006831E2" w:rsidP="000E0060">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2540985" w14:textId="77777777" w:rsidR="000E0060" w:rsidRPr="00EA25B2" w:rsidRDefault="000E0060"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65160E9" w:rsidR="00704941" w:rsidRPr="000E0060" w:rsidRDefault="000E0060" w:rsidP="004644BA">
      <w:pPr>
        <w:rPr>
          <w:rFonts w:ascii="Arial" w:eastAsiaTheme="majorEastAsia" w:hAnsi="Arial" w:cs="Arial"/>
          <w:b/>
          <w:bCs/>
          <w:color w:val="549E39" w:themeColor="accent1"/>
          <w:sz w:val="22"/>
          <w:szCs w:val="22"/>
        </w:rPr>
      </w:pPr>
      <w:r w:rsidRPr="000E0060">
        <w:rPr>
          <w:rFonts w:ascii="Arial" w:hAnsi="Arial" w:cs="Arial"/>
          <w:color w:val="000000"/>
          <w:sz w:val="22"/>
          <w:szCs w:val="22"/>
          <w:shd w:val="clear" w:color="auto" w:fill="FFFFFF"/>
        </w:rPr>
        <w:t>Exposes students to Mechatronics through integrated system design that combines electrical, mechanical, and microprocessor programming theory. Discusses the fundamentals of materials science, manufacturing processes, and the application of automation systems in a production environment. Presents the fundamentals of the structure of metals, classification of steel and aluminum, and introduces the basics of the mechanical properties of metals. Covers common manufacturing processes such as casting, forming, metal removal, and heat treating. Introduces the application of automation in manufacturing and production systems and illustrates overall system control and data management methods.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507DC02" w14:textId="77777777" w:rsidR="00844BB1" w:rsidRDefault="00844BB1" w:rsidP="00844BB1">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B9ACC18" w14:textId="77777777" w:rsidR="000E0060" w:rsidRPr="000E0060" w:rsidRDefault="000E0060" w:rsidP="000E0060">
      <w:pPr>
        <w:rPr>
          <w:rFonts w:ascii="Arial" w:eastAsiaTheme="majorEastAsia" w:hAnsi="Arial" w:cs="Arial"/>
          <w:b/>
          <w:bCs/>
          <w:color w:val="auto"/>
          <w:sz w:val="22"/>
          <w:szCs w:val="22"/>
        </w:rPr>
      </w:pPr>
      <w:r w:rsidRPr="000E0060">
        <w:rPr>
          <w:rFonts w:ascii="Arial" w:hAnsi="Arial" w:cs="Arial"/>
          <w:color w:val="auto"/>
          <w:sz w:val="22"/>
          <w:szCs w:val="22"/>
        </w:rPr>
        <w:t>Upon successful completion of the course, students should be able to:</w:t>
      </w:r>
    </w:p>
    <w:p w14:paraId="7C94A868" w14:textId="77777777" w:rsidR="000E0060" w:rsidRPr="000E0060" w:rsidRDefault="000E0060" w:rsidP="000E0060">
      <w:pPr>
        <w:spacing w:after="0"/>
        <w:ind w:left="360"/>
        <w:rPr>
          <w:rFonts w:ascii="Arial" w:hAnsi="Arial" w:cs="Arial"/>
          <w:color w:val="auto"/>
          <w:sz w:val="22"/>
          <w:szCs w:val="22"/>
        </w:rPr>
      </w:pPr>
      <w:r w:rsidRPr="000E0060">
        <w:rPr>
          <w:rFonts w:ascii="Arial" w:hAnsi="Arial" w:cs="Arial"/>
          <w:color w:val="auto"/>
          <w:sz w:val="22"/>
          <w:szCs w:val="22"/>
        </w:rPr>
        <w:t>Describe a production environment</w:t>
      </w:r>
    </w:p>
    <w:p w14:paraId="6E0D8900" w14:textId="77777777" w:rsidR="000E0060" w:rsidRPr="000E0060" w:rsidRDefault="000E0060" w:rsidP="000E0060">
      <w:pPr>
        <w:spacing w:after="0"/>
        <w:ind w:left="360"/>
        <w:rPr>
          <w:rFonts w:ascii="Arial" w:hAnsi="Arial" w:cs="Arial"/>
          <w:color w:val="auto"/>
          <w:sz w:val="22"/>
          <w:szCs w:val="22"/>
        </w:rPr>
      </w:pPr>
      <w:r w:rsidRPr="000E0060">
        <w:rPr>
          <w:rFonts w:ascii="Arial" w:hAnsi="Arial" w:cs="Arial"/>
          <w:color w:val="auto"/>
          <w:sz w:val="22"/>
          <w:szCs w:val="22"/>
        </w:rPr>
        <w:t>Identify the structure of metals</w:t>
      </w:r>
    </w:p>
    <w:p w14:paraId="184DC282" w14:textId="77777777" w:rsidR="000E0060" w:rsidRPr="000E0060" w:rsidRDefault="000E0060" w:rsidP="000E0060">
      <w:pPr>
        <w:spacing w:after="0"/>
        <w:ind w:left="360"/>
        <w:rPr>
          <w:rFonts w:ascii="Arial" w:hAnsi="Arial" w:cs="Arial"/>
          <w:color w:val="auto"/>
          <w:sz w:val="22"/>
          <w:szCs w:val="22"/>
        </w:rPr>
      </w:pPr>
      <w:r w:rsidRPr="000E0060">
        <w:rPr>
          <w:rFonts w:ascii="Arial" w:hAnsi="Arial" w:cs="Arial"/>
          <w:color w:val="auto"/>
          <w:sz w:val="22"/>
          <w:szCs w:val="22"/>
        </w:rPr>
        <w:t>Specify aluminum and steel for automation applications</w:t>
      </w:r>
    </w:p>
    <w:p w14:paraId="7A2BB24A" w14:textId="4DF1F81C" w:rsidR="000E0060" w:rsidRPr="000E0060" w:rsidRDefault="000E0060" w:rsidP="000E0060">
      <w:pPr>
        <w:spacing w:after="0"/>
        <w:ind w:left="360"/>
        <w:rPr>
          <w:rFonts w:ascii="Arial" w:hAnsi="Arial" w:cs="Arial"/>
          <w:color w:val="auto"/>
          <w:sz w:val="22"/>
          <w:szCs w:val="22"/>
        </w:rPr>
      </w:pPr>
      <w:r w:rsidRPr="000E0060">
        <w:rPr>
          <w:rFonts w:ascii="Arial" w:hAnsi="Arial" w:cs="Arial"/>
          <w:color w:val="auto"/>
          <w:sz w:val="22"/>
          <w:szCs w:val="22"/>
        </w:rPr>
        <w:t>Identify the heat-treating methods for aluminum and steel</w:t>
      </w:r>
    </w:p>
    <w:p w14:paraId="7963C281" w14:textId="77777777" w:rsidR="000E0060" w:rsidRPr="000E0060" w:rsidRDefault="000E0060" w:rsidP="000E0060">
      <w:pPr>
        <w:spacing w:after="0"/>
        <w:ind w:left="360"/>
        <w:rPr>
          <w:rFonts w:ascii="Arial" w:hAnsi="Arial" w:cs="Arial"/>
          <w:color w:val="auto"/>
          <w:sz w:val="22"/>
          <w:szCs w:val="22"/>
        </w:rPr>
      </w:pPr>
      <w:r w:rsidRPr="000E0060">
        <w:rPr>
          <w:rFonts w:ascii="Arial" w:hAnsi="Arial" w:cs="Arial"/>
          <w:color w:val="auto"/>
          <w:sz w:val="22"/>
          <w:szCs w:val="22"/>
        </w:rPr>
        <w:t>Describe manufacturing processes such as casting, forming and metal removal</w:t>
      </w:r>
    </w:p>
    <w:p w14:paraId="0D9C0E6A" w14:textId="77777777" w:rsidR="00E80C0C" w:rsidRDefault="000E0060" w:rsidP="00E80C0C">
      <w:pPr>
        <w:spacing w:after="0"/>
        <w:ind w:left="360"/>
        <w:rPr>
          <w:rFonts w:ascii="Arial" w:hAnsi="Arial" w:cs="Arial"/>
          <w:color w:val="auto"/>
          <w:sz w:val="22"/>
          <w:szCs w:val="22"/>
        </w:rPr>
      </w:pPr>
      <w:r w:rsidRPr="000E0060">
        <w:rPr>
          <w:rFonts w:ascii="Arial" w:hAnsi="Arial" w:cs="Arial"/>
          <w:color w:val="auto"/>
          <w:sz w:val="22"/>
          <w:szCs w:val="22"/>
        </w:rPr>
        <w:t>Describe factory automation systems</w:t>
      </w:r>
    </w:p>
    <w:p w14:paraId="18405947" w14:textId="32B96673" w:rsidR="000E0060" w:rsidRPr="00E80C0C" w:rsidRDefault="000E0060" w:rsidP="00E80C0C">
      <w:pPr>
        <w:spacing w:after="0"/>
        <w:rPr>
          <w:rFonts w:ascii="Arial" w:hAnsi="Arial" w:cs="Arial"/>
          <w:color w:val="auto"/>
          <w:sz w:val="22"/>
          <w:szCs w:val="22"/>
        </w:rPr>
      </w:pPr>
      <w:r w:rsidRPr="000E0060">
        <w:rPr>
          <w:rFonts w:ascii="Arial" w:eastAsiaTheme="majorEastAsia" w:hAnsi="Arial" w:cs="Arial"/>
          <w:b/>
          <w:bCs/>
          <w:color w:val="549E39" w:themeColor="accent1"/>
          <w:sz w:val="22"/>
          <w:szCs w:val="22"/>
        </w:rPr>
        <w:lastRenderedPageBreak/>
        <w:t>Course Topics</w:t>
      </w:r>
    </w:p>
    <w:tbl>
      <w:tblPr>
        <w:tblStyle w:val="TableGrid"/>
        <w:tblW w:w="9918" w:type="dxa"/>
        <w:tblLook w:val="04A0" w:firstRow="1" w:lastRow="0" w:firstColumn="1" w:lastColumn="0" w:noHBand="0" w:noVBand="1"/>
      </w:tblPr>
      <w:tblGrid>
        <w:gridCol w:w="9918"/>
      </w:tblGrid>
      <w:tr w:rsidR="000E0060" w:rsidRPr="000E0060" w14:paraId="5C26EB34" w14:textId="77777777" w:rsidTr="00D44247">
        <w:tc>
          <w:tcPr>
            <w:tcW w:w="4847" w:type="dxa"/>
          </w:tcPr>
          <w:p w14:paraId="77ADA885"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Topic</w:t>
            </w:r>
          </w:p>
        </w:tc>
      </w:tr>
      <w:tr w:rsidR="000E0060" w:rsidRPr="000E0060" w14:paraId="6F1ED6CF" w14:textId="77777777" w:rsidTr="00D44247">
        <w:tc>
          <w:tcPr>
            <w:tcW w:w="4847" w:type="dxa"/>
          </w:tcPr>
          <w:p w14:paraId="5C1A1184"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Introduction to Manufacturing/Definitions of Manufacturing Processes</w:t>
            </w:r>
          </w:p>
        </w:tc>
      </w:tr>
      <w:tr w:rsidR="000E0060" w:rsidRPr="000E0060" w14:paraId="2B940BA3" w14:textId="77777777" w:rsidTr="00D44247">
        <w:tc>
          <w:tcPr>
            <w:tcW w:w="4847" w:type="dxa"/>
          </w:tcPr>
          <w:p w14:paraId="0D23A595"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 xml:space="preserve">Economics of Manufacturing/Mechatronic System Definitions </w:t>
            </w:r>
          </w:p>
        </w:tc>
      </w:tr>
      <w:tr w:rsidR="000E0060" w:rsidRPr="000E0060" w14:paraId="380F3DCD" w14:textId="77777777" w:rsidTr="00D44247">
        <w:tc>
          <w:tcPr>
            <w:tcW w:w="4847" w:type="dxa"/>
          </w:tcPr>
          <w:p w14:paraId="698F4321"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Mechatronic System Design Process/Atomic and Crystalline Structures</w:t>
            </w:r>
          </w:p>
        </w:tc>
      </w:tr>
      <w:tr w:rsidR="000E0060" w:rsidRPr="000E0060" w14:paraId="399E51F7" w14:textId="77777777" w:rsidTr="00D44247">
        <w:tc>
          <w:tcPr>
            <w:tcW w:w="4847" w:type="dxa"/>
          </w:tcPr>
          <w:p w14:paraId="3BC2C221"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Alloys and Mechanical Properties of Materials</w:t>
            </w:r>
          </w:p>
        </w:tc>
      </w:tr>
      <w:tr w:rsidR="000E0060" w:rsidRPr="000E0060" w14:paraId="7261E69D" w14:textId="77777777" w:rsidTr="00D44247">
        <w:tc>
          <w:tcPr>
            <w:tcW w:w="4847" w:type="dxa"/>
          </w:tcPr>
          <w:p w14:paraId="09BB52BE"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Safety Procedures and Regulations</w:t>
            </w:r>
          </w:p>
        </w:tc>
      </w:tr>
      <w:tr w:rsidR="000E0060" w:rsidRPr="000E0060" w14:paraId="0EEBE6B5" w14:textId="77777777" w:rsidTr="00D44247">
        <w:tc>
          <w:tcPr>
            <w:tcW w:w="4847" w:type="dxa"/>
          </w:tcPr>
          <w:p w14:paraId="30D8F997"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Material Testing and Design Using Material Properties</w:t>
            </w:r>
          </w:p>
        </w:tc>
      </w:tr>
      <w:tr w:rsidR="000E0060" w:rsidRPr="000E0060" w14:paraId="5BD686C0" w14:textId="77777777" w:rsidTr="00D44247">
        <w:tc>
          <w:tcPr>
            <w:tcW w:w="4847" w:type="dxa"/>
          </w:tcPr>
          <w:p w14:paraId="0AFE60DC"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Advanced Design Using Material Properties</w:t>
            </w:r>
          </w:p>
        </w:tc>
      </w:tr>
      <w:tr w:rsidR="000E0060" w:rsidRPr="000E0060" w14:paraId="203EA8BE" w14:textId="77777777" w:rsidTr="00D44247">
        <w:tc>
          <w:tcPr>
            <w:tcW w:w="4847" w:type="dxa"/>
          </w:tcPr>
          <w:p w14:paraId="4FFC61BE"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Heat Treating and Metal Classifications</w:t>
            </w:r>
          </w:p>
        </w:tc>
      </w:tr>
      <w:tr w:rsidR="000E0060" w:rsidRPr="000E0060" w14:paraId="015DFE19" w14:textId="77777777" w:rsidTr="00D44247">
        <w:tc>
          <w:tcPr>
            <w:tcW w:w="4847" w:type="dxa"/>
          </w:tcPr>
          <w:p w14:paraId="1EDC3806"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Material Removal and Forming Processes</w:t>
            </w:r>
          </w:p>
        </w:tc>
      </w:tr>
      <w:tr w:rsidR="000E0060" w:rsidRPr="000E0060" w14:paraId="5A00FBA1" w14:textId="77777777" w:rsidTr="00D44247">
        <w:tc>
          <w:tcPr>
            <w:tcW w:w="4847" w:type="dxa"/>
          </w:tcPr>
          <w:p w14:paraId="0DE9B63D"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Casting and Non-Traditional Manufacturing</w:t>
            </w:r>
          </w:p>
        </w:tc>
      </w:tr>
      <w:tr w:rsidR="000E0060" w:rsidRPr="000E0060" w14:paraId="21461438" w14:textId="77777777" w:rsidTr="00D44247">
        <w:tc>
          <w:tcPr>
            <w:tcW w:w="4847" w:type="dxa"/>
          </w:tcPr>
          <w:p w14:paraId="72C2410A"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Control of Automated Processes</w:t>
            </w:r>
          </w:p>
        </w:tc>
      </w:tr>
      <w:tr w:rsidR="000E0060" w:rsidRPr="000E0060" w14:paraId="61339D78" w14:textId="77777777" w:rsidTr="00D44247">
        <w:tc>
          <w:tcPr>
            <w:tcW w:w="4847" w:type="dxa"/>
          </w:tcPr>
          <w:p w14:paraId="18827E4A"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Electronic Components in Mechatronics</w:t>
            </w:r>
          </w:p>
        </w:tc>
      </w:tr>
      <w:tr w:rsidR="000E0060" w:rsidRPr="000E0060" w14:paraId="1BAB33FA" w14:textId="77777777" w:rsidTr="00D44247">
        <w:tc>
          <w:tcPr>
            <w:tcW w:w="4847" w:type="dxa"/>
          </w:tcPr>
          <w:p w14:paraId="142CF477"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Product Design and Design for Manufacturing</w:t>
            </w:r>
          </w:p>
        </w:tc>
      </w:tr>
      <w:tr w:rsidR="000E0060" w:rsidRPr="000E0060" w14:paraId="1BF56762" w14:textId="77777777" w:rsidTr="00D44247">
        <w:tc>
          <w:tcPr>
            <w:tcW w:w="4847" w:type="dxa"/>
          </w:tcPr>
          <w:p w14:paraId="11F5C0E2"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Integrated Projects (Components, Troubleshooting, and Maintenance)</w:t>
            </w:r>
          </w:p>
        </w:tc>
      </w:tr>
      <w:tr w:rsidR="000E0060" w:rsidRPr="000E0060" w14:paraId="02223C44" w14:textId="77777777" w:rsidTr="00D44247">
        <w:tc>
          <w:tcPr>
            <w:tcW w:w="4847" w:type="dxa"/>
          </w:tcPr>
          <w:p w14:paraId="308BE6CE" w14:textId="77777777" w:rsidR="000E0060" w:rsidRPr="000E0060" w:rsidRDefault="000E0060" w:rsidP="00D44247">
            <w:pPr>
              <w:jc w:val="center"/>
              <w:rPr>
                <w:rFonts w:ascii="Arial" w:hAnsi="Arial" w:cs="Arial"/>
                <w:color w:val="auto"/>
                <w:sz w:val="22"/>
                <w:szCs w:val="22"/>
              </w:rPr>
            </w:pPr>
            <w:r w:rsidRPr="000E0060">
              <w:rPr>
                <w:rFonts w:ascii="Arial" w:hAnsi="Arial" w:cs="Arial"/>
                <w:color w:val="auto"/>
                <w:sz w:val="22"/>
                <w:szCs w:val="22"/>
              </w:rPr>
              <w:t>Integrated Projects (Programming and Troubleshooting)</w:t>
            </w:r>
          </w:p>
        </w:tc>
      </w:tr>
    </w:tbl>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AED06E3" w14:textId="77777777" w:rsidR="000E0060" w:rsidRPr="000E0060" w:rsidRDefault="000E0060" w:rsidP="000E0060">
      <w:pPr>
        <w:spacing w:after="0"/>
        <w:rPr>
          <w:rFonts w:ascii="Arial" w:hAnsi="Arial" w:cs="Arial"/>
          <w:color w:val="auto"/>
          <w:sz w:val="22"/>
          <w:szCs w:val="22"/>
        </w:rPr>
      </w:pPr>
      <w:r w:rsidRPr="000E0060">
        <w:rPr>
          <w:rFonts w:ascii="Arial" w:hAnsi="Arial" w:cs="Arial"/>
          <w:b/>
          <w:color w:val="auto"/>
          <w:sz w:val="22"/>
          <w:szCs w:val="22"/>
        </w:rPr>
        <w:t>Required Text:</w:t>
      </w:r>
      <w:r w:rsidRPr="000E0060">
        <w:rPr>
          <w:rFonts w:ascii="Arial" w:hAnsi="Arial" w:cs="Arial"/>
          <w:color w:val="auto"/>
          <w:sz w:val="22"/>
          <w:szCs w:val="22"/>
        </w:rPr>
        <w:t xml:space="preserve"> Fundamentals of Modern Manufacturing: Materials, Processes, and Systems. 6th Edition.  </w:t>
      </w:r>
    </w:p>
    <w:p w14:paraId="522E076F" w14:textId="77777777" w:rsidR="000E0060" w:rsidRPr="000E0060" w:rsidRDefault="000E0060" w:rsidP="000E0060">
      <w:pPr>
        <w:spacing w:after="0"/>
        <w:rPr>
          <w:rFonts w:ascii="Arial" w:hAnsi="Arial" w:cs="Arial"/>
          <w:color w:val="auto"/>
          <w:sz w:val="22"/>
          <w:szCs w:val="22"/>
        </w:rPr>
      </w:pPr>
      <w:r w:rsidRPr="000E0060">
        <w:rPr>
          <w:rFonts w:ascii="Arial" w:hAnsi="Arial" w:cs="Arial"/>
          <w:color w:val="auto"/>
          <w:sz w:val="22"/>
          <w:szCs w:val="22"/>
        </w:rPr>
        <w:t>Mikell P. Groover</w:t>
      </w:r>
    </w:p>
    <w:p w14:paraId="4AE0066A" w14:textId="77777777" w:rsidR="000E0060" w:rsidRPr="000E0060" w:rsidRDefault="000E0060" w:rsidP="000E0060">
      <w:pPr>
        <w:rPr>
          <w:rFonts w:ascii="Arial" w:hAnsi="Arial" w:cs="Arial"/>
          <w:color w:val="auto"/>
          <w:sz w:val="22"/>
          <w:szCs w:val="22"/>
        </w:rPr>
      </w:pPr>
    </w:p>
    <w:p w14:paraId="0F62E93A" w14:textId="77777777" w:rsidR="000E0060" w:rsidRPr="000E0060" w:rsidRDefault="000E0060" w:rsidP="000E0060">
      <w:pPr>
        <w:rPr>
          <w:rFonts w:ascii="Arial" w:hAnsi="Arial" w:cs="Arial"/>
          <w:color w:val="auto"/>
          <w:sz w:val="22"/>
          <w:szCs w:val="22"/>
        </w:rPr>
      </w:pPr>
      <w:r w:rsidRPr="000E0060">
        <w:rPr>
          <w:rFonts w:ascii="Arial" w:hAnsi="Arial" w:cs="Arial"/>
          <w:b/>
          <w:color w:val="auto"/>
          <w:sz w:val="22"/>
          <w:szCs w:val="22"/>
        </w:rPr>
        <w:t>Supplementary Text</w:t>
      </w:r>
      <w:r w:rsidRPr="000E0060">
        <w:rPr>
          <w:rFonts w:ascii="Arial" w:hAnsi="Arial" w:cs="Arial"/>
          <w:color w:val="auto"/>
          <w:sz w:val="22"/>
          <w:szCs w:val="22"/>
        </w:rPr>
        <w:t>: (Recommended, Not Required). Machinery’s Handbook 30th Edition.  Erik Oberg</w:t>
      </w:r>
    </w:p>
    <w:p w14:paraId="609A0BF1" w14:textId="77777777" w:rsidR="000E0060" w:rsidRPr="00A639B2" w:rsidRDefault="000E0060" w:rsidP="000E0060">
      <w:pPr>
        <w:rPr>
          <w:rFonts w:ascii="Calibri" w:hAnsi="Calibri" w:cs="Arial"/>
          <w:sz w:val="22"/>
          <w:szCs w:val="22"/>
        </w:rPr>
      </w:pPr>
      <w:r w:rsidRPr="000E0060">
        <w:rPr>
          <w:rFonts w:ascii="Arial" w:hAnsi="Arial" w:cs="Arial"/>
          <w:color w:val="auto"/>
          <w:sz w:val="22"/>
          <w:szCs w:val="22"/>
        </w:rPr>
        <w:t>Required Materials:  Safety Glasses, Pen, Pencil</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4E346582" w14:textId="4391A889" w:rsidR="002470E9" w:rsidRPr="000E0060" w:rsidRDefault="000A307C" w:rsidP="006831E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0422530" w14:textId="36E1BAAC" w:rsidR="000E0060" w:rsidRPr="000E0060" w:rsidRDefault="000E0060" w:rsidP="000E0060">
      <w:pPr>
        <w:tabs>
          <w:tab w:val="left" w:pos="1350"/>
          <w:tab w:val="right" w:pos="1980"/>
          <w:tab w:val="left" w:pos="4590"/>
        </w:tabs>
        <w:rPr>
          <w:rFonts w:ascii="Arial" w:hAnsi="Arial" w:cs="Arial"/>
          <w:color w:val="auto"/>
          <w:sz w:val="22"/>
          <w:szCs w:val="22"/>
        </w:rPr>
      </w:pPr>
      <w:r w:rsidRPr="000E0060">
        <w:rPr>
          <w:rFonts w:ascii="Arial" w:hAnsi="Arial" w:cs="Arial"/>
          <w:color w:val="auto"/>
          <w:sz w:val="22"/>
          <w:szCs w:val="22"/>
        </w:rPr>
        <w:t xml:space="preserve">Homework Assignments   </w:t>
      </w:r>
      <w:r w:rsidRPr="000E0060">
        <w:rPr>
          <w:rFonts w:ascii="Arial" w:hAnsi="Arial" w:cs="Arial"/>
          <w:color w:val="auto"/>
          <w:sz w:val="22"/>
          <w:szCs w:val="22"/>
        </w:rPr>
        <w:tab/>
        <w:t>15%</w:t>
      </w:r>
      <w:r w:rsidRPr="000E0060">
        <w:rPr>
          <w:rFonts w:ascii="Arial" w:hAnsi="Arial" w:cs="Arial"/>
          <w:color w:val="auto"/>
          <w:sz w:val="22"/>
          <w:szCs w:val="22"/>
        </w:rPr>
        <w:br/>
        <w:t>In-Class Assignments</w:t>
      </w:r>
      <w:r w:rsidRPr="000E0060">
        <w:rPr>
          <w:rFonts w:ascii="Arial" w:hAnsi="Arial" w:cs="Arial"/>
          <w:color w:val="auto"/>
          <w:sz w:val="22"/>
          <w:szCs w:val="22"/>
        </w:rPr>
        <w:tab/>
        <w:t>15%</w:t>
      </w:r>
      <w:r w:rsidRPr="000E0060">
        <w:rPr>
          <w:rFonts w:ascii="Arial" w:hAnsi="Arial" w:cs="Arial"/>
          <w:color w:val="auto"/>
          <w:sz w:val="22"/>
          <w:szCs w:val="22"/>
        </w:rPr>
        <w:br/>
        <w:t>Discussion</w:t>
      </w:r>
      <w:r w:rsidRPr="000E0060">
        <w:rPr>
          <w:rFonts w:ascii="Arial" w:hAnsi="Arial" w:cs="Arial"/>
          <w:color w:val="auto"/>
          <w:sz w:val="22"/>
          <w:szCs w:val="22"/>
        </w:rPr>
        <w:tab/>
      </w:r>
      <w:r w:rsidRPr="000E0060">
        <w:rPr>
          <w:rFonts w:ascii="Arial" w:hAnsi="Arial" w:cs="Arial"/>
          <w:color w:val="auto"/>
          <w:sz w:val="22"/>
          <w:szCs w:val="22"/>
        </w:rPr>
        <w:tab/>
      </w:r>
      <w:r w:rsidRPr="000E0060">
        <w:rPr>
          <w:rFonts w:ascii="Arial" w:hAnsi="Arial" w:cs="Arial"/>
          <w:color w:val="auto"/>
          <w:sz w:val="22"/>
          <w:szCs w:val="22"/>
        </w:rPr>
        <w:tab/>
        <w:t>15%</w:t>
      </w:r>
      <w:r w:rsidRPr="000E0060">
        <w:rPr>
          <w:rFonts w:ascii="Arial" w:hAnsi="Arial" w:cs="Arial"/>
          <w:color w:val="auto"/>
          <w:sz w:val="22"/>
          <w:szCs w:val="22"/>
        </w:rPr>
        <w:br/>
        <w:t>Quizzes</w:t>
      </w:r>
      <w:r w:rsidRPr="000E0060">
        <w:rPr>
          <w:rFonts w:ascii="Arial" w:hAnsi="Arial" w:cs="Arial"/>
          <w:color w:val="auto"/>
          <w:sz w:val="22"/>
          <w:szCs w:val="22"/>
        </w:rPr>
        <w:tab/>
      </w:r>
      <w:r w:rsidRPr="000E0060">
        <w:rPr>
          <w:rFonts w:ascii="Arial" w:hAnsi="Arial" w:cs="Arial"/>
          <w:color w:val="auto"/>
          <w:sz w:val="22"/>
          <w:szCs w:val="22"/>
        </w:rPr>
        <w:tab/>
      </w:r>
      <w:r w:rsidRPr="000E0060">
        <w:rPr>
          <w:rFonts w:ascii="Arial" w:hAnsi="Arial" w:cs="Arial"/>
          <w:color w:val="auto"/>
          <w:sz w:val="22"/>
          <w:szCs w:val="22"/>
        </w:rPr>
        <w:tab/>
        <w:t>10%</w:t>
      </w:r>
      <w:r w:rsidRPr="000E0060">
        <w:rPr>
          <w:rFonts w:ascii="Arial" w:hAnsi="Arial" w:cs="Arial"/>
          <w:color w:val="auto"/>
          <w:sz w:val="22"/>
          <w:szCs w:val="22"/>
        </w:rPr>
        <w:br/>
        <w:t>Exams</w:t>
      </w:r>
      <w:r w:rsidRPr="000E0060">
        <w:rPr>
          <w:rFonts w:ascii="Arial" w:hAnsi="Arial" w:cs="Arial"/>
          <w:color w:val="auto"/>
          <w:sz w:val="22"/>
          <w:szCs w:val="22"/>
        </w:rPr>
        <w:tab/>
      </w:r>
      <w:r w:rsidRPr="000E0060">
        <w:rPr>
          <w:rFonts w:ascii="Arial" w:hAnsi="Arial" w:cs="Arial"/>
          <w:color w:val="auto"/>
          <w:sz w:val="22"/>
          <w:szCs w:val="22"/>
        </w:rPr>
        <w:tab/>
      </w:r>
      <w:r w:rsidRPr="000E0060">
        <w:rPr>
          <w:rFonts w:ascii="Arial" w:hAnsi="Arial" w:cs="Arial"/>
          <w:color w:val="auto"/>
          <w:sz w:val="22"/>
          <w:szCs w:val="22"/>
        </w:rPr>
        <w:tab/>
        <w:t>30%</w:t>
      </w:r>
      <w:r w:rsidRPr="000E0060">
        <w:rPr>
          <w:rFonts w:ascii="Arial" w:hAnsi="Arial" w:cs="Arial"/>
          <w:color w:val="auto"/>
          <w:sz w:val="22"/>
          <w:szCs w:val="22"/>
        </w:rPr>
        <w:br/>
        <w:t>Student Selected Project</w:t>
      </w:r>
      <w:r w:rsidRPr="000E0060">
        <w:rPr>
          <w:rFonts w:ascii="Arial" w:hAnsi="Arial" w:cs="Arial"/>
          <w:color w:val="auto"/>
          <w:sz w:val="22"/>
          <w:szCs w:val="22"/>
        </w:rPr>
        <w:tab/>
        <w:t>15%</w:t>
      </w:r>
    </w:p>
    <w:p w14:paraId="749973A8" w14:textId="77777777" w:rsidR="000E0060" w:rsidRPr="000E0060" w:rsidRDefault="000E0060" w:rsidP="000E0060">
      <w:pPr>
        <w:rPr>
          <w:rFonts w:ascii="Arial" w:hAnsi="Arial" w:cs="Arial"/>
          <w:color w:val="auto"/>
          <w:sz w:val="22"/>
          <w:szCs w:val="22"/>
        </w:rPr>
      </w:pPr>
    </w:p>
    <w:tbl>
      <w:tblPr>
        <w:tblStyle w:val="TableGrid"/>
        <w:tblW w:w="0" w:type="auto"/>
        <w:tblLook w:val="04A0" w:firstRow="1" w:lastRow="0" w:firstColumn="1" w:lastColumn="0" w:noHBand="0" w:noVBand="1"/>
      </w:tblPr>
      <w:tblGrid>
        <w:gridCol w:w="789"/>
        <w:gridCol w:w="809"/>
        <w:gridCol w:w="819"/>
        <w:gridCol w:w="789"/>
        <w:gridCol w:w="808"/>
        <w:gridCol w:w="818"/>
        <w:gridCol w:w="788"/>
        <w:gridCol w:w="806"/>
        <w:gridCol w:w="824"/>
        <w:gridCol w:w="812"/>
        <w:gridCol w:w="757"/>
        <w:gridCol w:w="757"/>
      </w:tblGrid>
      <w:tr w:rsidR="000E0060" w:rsidRPr="000E0060" w14:paraId="64383E39" w14:textId="77777777" w:rsidTr="00D44247">
        <w:tc>
          <w:tcPr>
            <w:tcW w:w="789" w:type="dxa"/>
          </w:tcPr>
          <w:p w14:paraId="3DF6F056"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A</w:t>
            </w:r>
          </w:p>
        </w:tc>
        <w:tc>
          <w:tcPr>
            <w:tcW w:w="809" w:type="dxa"/>
          </w:tcPr>
          <w:p w14:paraId="456EFA45"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A-</w:t>
            </w:r>
          </w:p>
        </w:tc>
        <w:tc>
          <w:tcPr>
            <w:tcW w:w="819" w:type="dxa"/>
          </w:tcPr>
          <w:p w14:paraId="4D83F98A"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B+</w:t>
            </w:r>
          </w:p>
        </w:tc>
        <w:tc>
          <w:tcPr>
            <w:tcW w:w="789" w:type="dxa"/>
          </w:tcPr>
          <w:p w14:paraId="5B09001E"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B</w:t>
            </w:r>
          </w:p>
        </w:tc>
        <w:tc>
          <w:tcPr>
            <w:tcW w:w="808" w:type="dxa"/>
          </w:tcPr>
          <w:p w14:paraId="035668B4"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B-</w:t>
            </w:r>
          </w:p>
        </w:tc>
        <w:tc>
          <w:tcPr>
            <w:tcW w:w="818" w:type="dxa"/>
          </w:tcPr>
          <w:p w14:paraId="24FB60CA"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C+</w:t>
            </w:r>
          </w:p>
        </w:tc>
        <w:tc>
          <w:tcPr>
            <w:tcW w:w="788" w:type="dxa"/>
          </w:tcPr>
          <w:p w14:paraId="5ABCDCFA"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C</w:t>
            </w:r>
          </w:p>
        </w:tc>
        <w:tc>
          <w:tcPr>
            <w:tcW w:w="806" w:type="dxa"/>
          </w:tcPr>
          <w:p w14:paraId="1A765A7C"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C-</w:t>
            </w:r>
          </w:p>
        </w:tc>
        <w:tc>
          <w:tcPr>
            <w:tcW w:w="824" w:type="dxa"/>
          </w:tcPr>
          <w:p w14:paraId="4979FD98"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D+</w:t>
            </w:r>
          </w:p>
        </w:tc>
        <w:tc>
          <w:tcPr>
            <w:tcW w:w="812" w:type="dxa"/>
          </w:tcPr>
          <w:p w14:paraId="6802930C"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D</w:t>
            </w:r>
          </w:p>
        </w:tc>
        <w:tc>
          <w:tcPr>
            <w:tcW w:w="757" w:type="dxa"/>
          </w:tcPr>
          <w:p w14:paraId="45D0239A"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D-</w:t>
            </w:r>
          </w:p>
        </w:tc>
        <w:tc>
          <w:tcPr>
            <w:tcW w:w="757" w:type="dxa"/>
          </w:tcPr>
          <w:p w14:paraId="5CF2A888"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E</w:t>
            </w:r>
          </w:p>
        </w:tc>
      </w:tr>
      <w:tr w:rsidR="000E0060" w:rsidRPr="000E0060" w14:paraId="65331ACB" w14:textId="77777777" w:rsidTr="00D44247">
        <w:tc>
          <w:tcPr>
            <w:tcW w:w="789" w:type="dxa"/>
          </w:tcPr>
          <w:p w14:paraId="5CB80239"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93-100</w:t>
            </w:r>
          </w:p>
        </w:tc>
        <w:tc>
          <w:tcPr>
            <w:tcW w:w="809" w:type="dxa"/>
          </w:tcPr>
          <w:p w14:paraId="1A3A25AB"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90-92</w:t>
            </w:r>
          </w:p>
        </w:tc>
        <w:tc>
          <w:tcPr>
            <w:tcW w:w="819" w:type="dxa"/>
          </w:tcPr>
          <w:p w14:paraId="43C3C63F"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87-89</w:t>
            </w:r>
          </w:p>
        </w:tc>
        <w:tc>
          <w:tcPr>
            <w:tcW w:w="789" w:type="dxa"/>
          </w:tcPr>
          <w:p w14:paraId="48993069"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83-86</w:t>
            </w:r>
          </w:p>
        </w:tc>
        <w:tc>
          <w:tcPr>
            <w:tcW w:w="808" w:type="dxa"/>
          </w:tcPr>
          <w:p w14:paraId="37E2F799"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80-82</w:t>
            </w:r>
          </w:p>
        </w:tc>
        <w:tc>
          <w:tcPr>
            <w:tcW w:w="818" w:type="dxa"/>
          </w:tcPr>
          <w:p w14:paraId="19417F0D"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77-79</w:t>
            </w:r>
          </w:p>
        </w:tc>
        <w:tc>
          <w:tcPr>
            <w:tcW w:w="788" w:type="dxa"/>
          </w:tcPr>
          <w:p w14:paraId="00B3E0BB"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73-76</w:t>
            </w:r>
          </w:p>
        </w:tc>
        <w:tc>
          <w:tcPr>
            <w:tcW w:w="806" w:type="dxa"/>
          </w:tcPr>
          <w:p w14:paraId="0FC11298"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70-72</w:t>
            </w:r>
          </w:p>
        </w:tc>
        <w:tc>
          <w:tcPr>
            <w:tcW w:w="824" w:type="dxa"/>
          </w:tcPr>
          <w:p w14:paraId="7CF30E95"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67-69</w:t>
            </w:r>
          </w:p>
        </w:tc>
        <w:tc>
          <w:tcPr>
            <w:tcW w:w="812" w:type="dxa"/>
          </w:tcPr>
          <w:p w14:paraId="13836CC5"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63-66</w:t>
            </w:r>
          </w:p>
        </w:tc>
        <w:tc>
          <w:tcPr>
            <w:tcW w:w="757" w:type="dxa"/>
          </w:tcPr>
          <w:p w14:paraId="33F07C63"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60-62</w:t>
            </w:r>
          </w:p>
        </w:tc>
        <w:tc>
          <w:tcPr>
            <w:tcW w:w="757" w:type="dxa"/>
          </w:tcPr>
          <w:p w14:paraId="2BE0ABFF" w14:textId="77777777" w:rsidR="000E0060" w:rsidRPr="000E0060" w:rsidRDefault="000E0060" w:rsidP="00D44247">
            <w:pPr>
              <w:tabs>
                <w:tab w:val="right" w:pos="1980"/>
                <w:tab w:val="left" w:pos="2520"/>
              </w:tabs>
              <w:jc w:val="center"/>
              <w:rPr>
                <w:rFonts w:ascii="Arial" w:hAnsi="Arial" w:cs="Arial"/>
                <w:color w:val="auto"/>
                <w:sz w:val="22"/>
                <w:szCs w:val="22"/>
              </w:rPr>
            </w:pPr>
            <w:r w:rsidRPr="000E0060">
              <w:rPr>
                <w:rFonts w:ascii="Arial" w:hAnsi="Arial" w:cs="Arial"/>
                <w:color w:val="auto"/>
                <w:sz w:val="22"/>
                <w:szCs w:val="22"/>
              </w:rPr>
              <w:t>0-59</w:t>
            </w:r>
          </w:p>
        </w:tc>
      </w:tr>
    </w:tbl>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w:t>
      </w:r>
      <w:r w:rsidRPr="00EA25B2">
        <w:rPr>
          <w:rFonts w:ascii="Arial" w:hAnsi="Arial" w:cs="Arial"/>
          <w:color w:val="auto"/>
          <w:sz w:val="22"/>
          <w:szCs w:val="22"/>
          <w:shd w:val="clear" w:color="auto" w:fill="FFFFFF"/>
        </w:rPr>
        <w:lastRenderedPageBreak/>
        <w:t>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CC31AE0" w14:textId="77777777" w:rsidR="00E80C0C" w:rsidRPr="00EA25B2" w:rsidRDefault="00E80C0C" w:rsidP="00E80C0C">
      <w:pPr>
        <w:rPr>
          <w:rFonts w:ascii="Arial" w:eastAsiaTheme="majorEastAsia" w:hAnsi="Arial" w:cs="Arial"/>
          <w:b/>
          <w:bCs/>
          <w:color w:val="404040" w:themeColor="text1" w:themeTint="BF"/>
          <w:sz w:val="28"/>
          <w:szCs w:val="28"/>
        </w:rPr>
      </w:pPr>
      <w:bookmarkStart w:id="1" w:name="_Hlk516664923"/>
      <w:r w:rsidRPr="00EA25B2">
        <w:rPr>
          <w:rFonts w:ascii="Arial" w:eastAsiaTheme="majorEastAsia" w:hAnsi="Arial" w:cs="Arial"/>
          <w:b/>
          <w:bCs/>
          <w:color w:val="404040" w:themeColor="text1" w:themeTint="BF"/>
          <w:sz w:val="28"/>
          <w:szCs w:val="28"/>
        </w:rPr>
        <w:t>University Policies</w:t>
      </w:r>
    </w:p>
    <w:p w14:paraId="33EAB44E" w14:textId="77777777" w:rsidR="00E80C0C" w:rsidRPr="00EA25B2" w:rsidRDefault="00E80C0C" w:rsidP="00E80C0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E13DF44" w14:textId="77777777" w:rsidR="00E80C0C" w:rsidRPr="00EA25B2" w:rsidRDefault="00E80C0C" w:rsidP="00E80C0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B68FFC1" w14:textId="77777777" w:rsidR="00E80C0C" w:rsidRPr="00EA25B2" w:rsidRDefault="00E80C0C" w:rsidP="00E80C0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62876F7" w14:textId="77777777" w:rsidR="00E80C0C" w:rsidRPr="00EA25B2" w:rsidRDefault="00E80C0C" w:rsidP="00E80C0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4968B247" w14:textId="77777777" w:rsidR="00E80C0C" w:rsidRPr="00EA25B2" w:rsidRDefault="00E80C0C" w:rsidP="00E80C0C">
      <w:pPr>
        <w:pStyle w:val="NormalWeb"/>
        <w:spacing w:before="0" w:beforeAutospacing="0" w:after="0" w:afterAutospacing="0" w:line="330" w:lineRule="atLeast"/>
        <w:textAlignment w:val="baseline"/>
        <w:rPr>
          <w:rFonts w:ascii="Arial" w:hAnsi="Arial" w:cs="Arial"/>
          <w:color w:val="666666"/>
          <w:spacing w:val="8"/>
          <w:sz w:val="18"/>
          <w:szCs w:val="18"/>
        </w:rPr>
      </w:pPr>
    </w:p>
    <w:p w14:paraId="508C31BF" w14:textId="77777777" w:rsidR="00E80C0C" w:rsidRPr="00EA25B2" w:rsidRDefault="00E80C0C" w:rsidP="00E80C0C">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D5D5211" w14:textId="77777777" w:rsidR="00E80C0C" w:rsidRPr="00F14835" w:rsidRDefault="00E80C0C" w:rsidP="00E80C0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0221C4E" w14:textId="77777777" w:rsidR="00E80C0C" w:rsidRPr="00EA25B2" w:rsidRDefault="00E80C0C" w:rsidP="00E80C0C">
      <w:pPr>
        <w:shd w:val="clear" w:color="auto" w:fill="FFFFFF"/>
        <w:spacing w:after="0"/>
        <w:textAlignment w:val="baseline"/>
        <w:rPr>
          <w:rFonts w:ascii="Arial" w:eastAsia="Times New Roman" w:hAnsi="Arial" w:cs="Arial"/>
          <w:color w:val="auto"/>
          <w:sz w:val="22"/>
          <w:szCs w:val="22"/>
          <w:lang w:eastAsia="en-US"/>
        </w:rPr>
      </w:pPr>
    </w:p>
    <w:p w14:paraId="67A4DD23" w14:textId="77777777" w:rsidR="00E80C0C" w:rsidRPr="00F14835" w:rsidRDefault="00E80C0C" w:rsidP="00E80C0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AC46AD8" w14:textId="77777777" w:rsidR="00E80C0C" w:rsidRPr="00EA25B2" w:rsidRDefault="00E80C0C" w:rsidP="00E80C0C">
      <w:pPr>
        <w:shd w:val="clear" w:color="auto" w:fill="FFFFFF"/>
        <w:spacing w:after="0"/>
        <w:textAlignment w:val="baseline"/>
        <w:rPr>
          <w:rFonts w:ascii="Arial" w:eastAsia="Times New Roman" w:hAnsi="Arial" w:cs="Arial"/>
          <w:color w:val="auto"/>
          <w:sz w:val="22"/>
          <w:szCs w:val="22"/>
          <w:lang w:eastAsia="en-US"/>
        </w:rPr>
      </w:pPr>
    </w:p>
    <w:p w14:paraId="1C43C639" w14:textId="77777777" w:rsidR="00E80C0C" w:rsidRDefault="00E80C0C" w:rsidP="00E80C0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F1845CE" w14:textId="77777777" w:rsidR="00E80C0C" w:rsidRPr="000D6D51" w:rsidRDefault="00E80C0C" w:rsidP="00E80C0C">
      <w:pPr>
        <w:shd w:val="clear" w:color="auto" w:fill="FFFFFF"/>
        <w:spacing w:after="0"/>
        <w:textAlignment w:val="baseline"/>
        <w:rPr>
          <w:rFonts w:ascii="Arial" w:eastAsia="Times New Roman" w:hAnsi="Arial" w:cs="Arial"/>
          <w:color w:val="auto"/>
          <w:sz w:val="22"/>
          <w:szCs w:val="22"/>
          <w:lang w:eastAsia="en-US"/>
        </w:rPr>
      </w:pPr>
    </w:p>
    <w:p w14:paraId="113AEC85" w14:textId="77777777" w:rsidR="00E80C0C" w:rsidRPr="00DF1766" w:rsidRDefault="00E80C0C" w:rsidP="00E80C0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C906763" w14:textId="77777777" w:rsidR="00E80C0C" w:rsidRPr="00DF1766" w:rsidRDefault="00E80C0C" w:rsidP="00E80C0C">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ADAF5DD" w14:textId="77777777" w:rsidR="00E80C0C" w:rsidRPr="00DF1766" w:rsidRDefault="00E80C0C" w:rsidP="00E80C0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D170243" w14:textId="77777777" w:rsidR="00E80C0C" w:rsidRPr="00DF1766" w:rsidRDefault="00E80C0C" w:rsidP="00E80C0C">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6BEC299" w14:textId="77777777" w:rsidR="00E80C0C" w:rsidRPr="00DF1766" w:rsidRDefault="00E80C0C" w:rsidP="00E80C0C">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w:t>
      </w:r>
      <w:r w:rsidRPr="00DF1766">
        <w:rPr>
          <w:rFonts w:ascii="Arial" w:hAnsi="Arial" w:cs="Arial"/>
          <w:color w:val="auto"/>
          <w:sz w:val="22"/>
          <w:szCs w:val="22"/>
        </w:rPr>
        <w:lastRenderedPageBreak/>
        <w:t>"Last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F3C1D9A" w14:textId="77777777" w:rsidR="00E80C0C" w:rsidRPr="00DF1766" w:rsidRDefault="00E80C0C" w:rsidP="00E80C0C">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0489BB9" w14:textId="77777777" w:rsidR="00E80C0C" w:rsidRPr="002B1F2A" w:rsidRDefault="00E80C0C" w:rsidP="00E80C0C">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C8AEEEF" w14:textId="77777777" w:rsidR="00E80C0C" w:rsidRPr="002B1F2A" w:rsidRDefault="00E80C0C" w:rsidP="00E80C0C">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8FD21CA" w14:textId="77777777" w:rsidR="00E80C0C" w:rsidRDefault="00E80C0C" w:rsidP="00E80C0C">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206097D" w14:textId="77777777" w:rsidR="00E80C0C" w:rsidRDefault="00E80C0C" w:rsidP="00E80C0C">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A6E8B6" w14:textId="77777777" w:rsidR="00E80C0C" w:rsidRDefault="00E80C0C" w:rsidP="00E80C0C">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4A3A61F6" w14:textId="77777777" w:rsidR="00E80C0C" w:rsidRDefault="00E80C0C" w:rsidP="00E80C0C">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CCCFE06" w14:textId="77777777" w:rsidR="00E80C0C" w:rsidRDefault="00E80C0C" w:rsidP="00E80C0C">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1F39F5FD" w14:textId="77777777" w:rsidR="00E80C0C" w:rsidRDefault="00E80C0C" w:rsidP="00E80C0C">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D9E9B2B" w14:textId="77777777" w:rsidR="00E80C0C" w:rsidRDefault="00E80C0C" w:rsidP="00E80C0C">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8B37333" w14:textId="77777777" w:rsidR="00E80C0C" w:rsidRPr="002B1F2A" w:rsidRDefault="00E80C0C" w:rsidP="00E80C0C">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3757364E" w14:textId="77777777" w:rsidR="00E80C0C" w:rsidRPr="00EA25B2" w:rsidRDefault="00E80C0C" w:rsidP="00E80C0C">
      <w:pPr>
        <w:pStyle w:val="Default"/>
        <w:rPr>
          <w:rFonts w:ascii="Arial" w:hAnsi="Arial" w:cs="Arial"/>
          <w:sz w:val="22"/>
          <w:szCs w:val="22"/>
        </w:rPr>
      </w:pPr>
    </w:p>
    <w:p w14:paraId="27CB32D1" w14:textId="77777777" w:rsidR="00E80C0C" w:rsidRPr="00EA25B2" w:rsidRDefault="00E80C0C" w:rsidP="00E80C0C">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96945A8" w14:textId="77777777" w:rsidR="00E80C0C" w:rsidRPr="00EA25B2" w:rsidRDefault="00E80C0C" w:rsidP="00E80C0C">
      <w:pPr>
        <w:pStyle w:val="Default"/>
        <w:rPr>
          <w:rFonts w:ascii="Arial" w:eastAsiaTheme="minorHAnsi" w:hAnsi="Arial" w:cs="Arial"/>
          <w:color w:val="808080" w:themeColor="background1" w:themeShade="80"/>
          <w:sz w:val="22"/>
          <w:szCs w:val="22"/>
          <w:lang w:eastAsia="ja-JP"/>
        </w:rPr>
      </w:pPr>
    </w:p>
    <w:p w14:paraId="16A20DAF" w14:textId="77777777" w:rsidR="00E80C0C" w:rsidRDefault="00E80C0C" w:rsidP="00E80C0C">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1F3A945" w14:textId="77777777" w:rsidR="00E80C0C" w:rsidRDefault="00E80C0C" w:rsidP="00E80C0C">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5BB1ACD5" w14:textId="77777777" w:rsidR="00E80C0C" w:rsidRPr="00F3584E" w:rsidRDefault="00E80C0C" w:rsidP="00E80C0C">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A404F61" w14:textId="77777777" w:rsidR="00E80C0C" w:rsidRPr="00D551E9" w:rsidRDefault="00E80C0C" w:rsidP="00E80C0C">
      <w:pPr>
        <w:pStyle w:val="Default"/>
        <w:rPr>
          <w:rFonts w:ascii="Arial" w:hAnsi="Arial" w:cs="Arial"/>
          <w:color w:val="auto"/>
          <w:sz w:val="22"/>
          <w:szCs w:val="22"/>
        </w:rPr>
      </w:pPr>
    </w:p>
    <w:p w14:paraId="20321A93" w14:textId="77777777" w:rsidR="00E80C0C" w:rsidRDefault="00E80C0C" w:rsidP="00E80C0C">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D32472E" w14:textId="77777777" w:rsidR="00E80C0C" w:rsidRPr="00D551E9" w:rsidRDefault="00E80C0C" w:rsidP="00E80C0C">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w:t>
      </w:r>
      <w:r w:rsidRPr="00D551E9">
        <w:rPr>
          <w:rFonts w:ascii="Arial" w:hAnsi="Arial" w:cs="Arial"/>
          <w:sz w:val="22"/>
          <w:szCs w:val="22"/>
        </w:rPr>
        <w:lastRenderedPageBreak/>
        <w:t xml:space="preserve">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CE17804" w14:textId="77777777" w:rsidR="00E80C0C" w:rsidRPr="00D551E9" w:rsidRDefault="00E80C0C" w:rsidP="00E80C0C">
      <w:pPr>
        <w:pStyle w:val="Default"/>
        <w:rPr>
          <w:rFonts w:ascii="Arial" w:hAnsi="Arial" w:cs="Arial"/>
          <w:sz w:val="22"/>
          <w:szCs w:val="22"/>
        </w:rPr>
      </w:pPr>
    </w:p>
    <w:p w14:paraId="00C61629" w14:textId="77777777" w:rsidR="00E80C0C" w:rsidRDefault="00E80C0C" w:rsidP="00E80C0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A4CDB2A" w14:textId="77777777" w:rsidR="00E80C0C" w:rsidRDefault="00E80C0C" w:rsidP="00E80C0C">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180C3E9" w14:textId="77777777" w:rsidR="00E80C0C" w:rsidRDefault="00E80C0C" w:rsidP="00E80C0C">
      <w:pPr>
        <w:widowControl w:val="0"/>
        <w:rPr>
          <w:rFonts w:ascii="Arial" w:hAnsi="Arial" w:cs="Arial"/>
          <w:b/>
          <w:color w:val="auto"/>
          <w:sz w:val="22"/>
          <w:szCs w:val="22"/>
        </w:rPr>
      </w:pPr>
    </w:p>
    <w:p w14:paraId="43E884EE" w14:textId="77777777" w:rsidR="00E80C0C" w:rsidRPr="00DF1766" w:rsidRDefault="00E80C0C" w:rsidP="00E80C0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A407CA6" w14:textId="77777777" w:rsidR="00E80C0C" w:rsidRPr="00DF1766" w:rsidRDefault="00E80C0C" w:rsidP="00E80C0C">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6FAB79C" w14:textId="77777777" w:rsidR="00E80C0C" w:rsidRPr="00D551E9" w:rsidRDefault="00E80C0C" w:rsidP="00E80C0C">
      <w:pPr>
        <w:pStyle w:val="Default"/>
        <w:rPr>
          <w:rFonts w:ascii="Arial" w:hAnsi="Arial" w:cs="Arial"/>
          <w:sz w:val="22"/>
          <w:szCs w:val="22"/>
        </w:rPr>
      </w:pPr>
    </w:p>
    <w:p w14:paraId="7B62A433" w14:textId="77777777" w:rsidR="00E80C0C" w:rsidRPr="00354203" w:rsidRDefault="00E80C0C" w:rsidP="00E80C0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2423224" w14:textId="77777777" w:rsidR="00E80C0C" w:rsidRPr="00D551E9" w:rsidRDefault="00E80C0C" w:rsidP="00E80C0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08A3B10" w14:textId="77777777" w:rsidR="00E80C0C" w:rsidRPr="00D551E9" w:rsidRDefault="00E80C0C" w:rsidP="00E80C0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208A031" w14:textId="77777777" w:rsidR="00E80C0C" w:rsidRPr="00D551E9" w:rsidRDefault="00E80C0C" w:rsidP="00E80C0C">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3FF6474D" w14:textId="77777777" w:rsidR="00E80C0C" w:rsidRDefault="00E80C0C" w:rsidP="00E80C0C">
      <w:pPr>
        <w:pBdr>
          <w:top w:val="nil"/>
          <w:left w:val="nil"/>
          <w:bottom w:val="nil"/>
          <w:right w:val="nil"/>
          <w:between w:val="nil"/>
        </w:pBdr>
        <w:rPr>
          <w:rFonts w:ascii="Arial" w:eastAsia="Calibri" w:hAnsi="Arial" w:cs="Arial"/>
          <w:b/>
          <w:color w:val="549E39" w:themeColor="accent1"/>
          <w:sz w:val="22"/>
          <w:szCs w:val="22"/>
        </w:rPr>
      </w:pPr>
    </w:p>
    <w:p w14:paraId="661A2418" w14:textId="77777777" w:rsidR="00E80C0C" w:rsidRPr="00DF1766" w:rsidRDefault="00E80C0C" w:rsidP="00E80C0C">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3E7A5BB" w14:textId="77777777" w:rsidR="00E80C0C" w:rsidRPr="00DF1766" w:rsidRDefault="00E80C0C" w:rsidP="00E80C0C">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8CDB7D2" w14:textId="77777777" w:rsidR="00E80C0C" w:rsidRPr="00EA25B2" w:rsidRDefault="00E80C0C" w:rsidP="00E80C0C">
      <w:pPr>
        <w:pStyle w:val="Heading3"/>
        <w:rPr>
          <w:rFonts w:ascii="Arial" w:hAnsi="Arial" w:cs="Arial"/>
          <w:b/>
          <w:bCs/>
          <w:color w:val="549E39" w:themeColor="accent1"/>
          <w:sz w:val="20"/>
          <w:szCs w:val="20"/>
        </w:rPr>
      </w:pPr>
    </w:p>
    <w:p w14:paraId="4711D8AB" w14:textId="77777777" w:rsidR="00E80C0C" w:rsidRPr="00EA25B2" w:rsidRDefault="00E80C0C" w:rsidP="00E80C0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2B1E8BF" w14:textId="77777777" w:rsidR="00E80C0C" w:rsidRPr="00EA25B2" w:rsidRDefault="00E80C0C" w:rsidP="00E80C0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E3AABF2" w14:textId="77777777" w:rsidR="00E80C0C" w:rsidRDefault="00E80C0C" w:rsidP="00E80C0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33734482" w14:textId="3CAF1F19" w:rsidR="00B6590A" w:rsidRPr="00DA2DA0" w:rsidRDefault="00E80C0C" w:rsidP="00E80C0C">
      <w:pPr>
        <w:rPr>
          <w:rFonts w:ascii="Arial" w:hAnsi="Arial" w:cs="Arial"/>
          <w:b/>
          <w:color w:val="auto"/>
          <w:sz w:val="22"/>
          <w:szCs w:val="22"/>
        </w:rPr>
      </w:pPr>
      <w:r w:rsidRPr="00DA2DA0">
        <w:rPr>
          <w:rFonts w:ascii="Arial" w:hAnsi="Arial" w:cs="Arial"/>
          <w:b/>
          <w:color w:val="auto"/>
          <w:sz w:val="22"/>
          <w:szCs w:val="22"/>
        </w:rPr>
        <w:t xml:space="preserve">Due dates and this syllabus may change at the instructor’s discretion due to the needs of the class </w:t>
      </w:r>
      <w:bookmarkEnd w:id="1"/>
      <w:r w:rsidRPr="00DA2DA0">
        <w:rPr>
          <w:rFonts w:ascii="Arial" w:hAnsi="Arial" w:cs="Arial"/>
          <w:b/>
          <w:color w:val="auto"/>
          <w:sz w:val="22"/>
          <w:szCs w:val="22"/>
        </w:rPr>
        <w:t>membe</w:t>
      </w:r>
      <w:r w:rsidR="00DA2DA0" w:rsidRPr="00DA2DA0">
        <w:rPr>
          <w:rFonts w:ascii="Arial" w:hAnsi="Arial" w:cs="Arial"/>
          <w:b/>
          <w:color w:val="auto"/>
          <w:sz w:val="22"/>
          <w:szCs w:val="22"/>
        </w:rPr>
        <w:t>rs.</w:t>
      </w:r>
    </w:p>
    <w:sectPr w:rsidR="00B6590A" w:rsidRPr="00DA2DA0"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2698" w14:textId="77777777" w:rsidR="00EA1CCE" w:rsidRDefault="00EA1CCE">
      <w:pPr>
        <w:spacing w:after="0"/>
      </w:pPr>
      <w:r>
        <w:separator/>
      </w:r>
    </w:p>
  </w:endnote>
  <w:endnote w:type="continuationSeparator" w:id="0">
    <w:p w14:paraId="112FD82B" w14:textId="77777777" w:rsidR="00EA1CCE" w:rsidRDefault="00EA1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4F997" w14:textId="77777777" w:rsidR="00EA1CCE" w:rsidRDefault="00EA1CCE">
      <w:pPr>
        <w:spacing w:after="0"/>
      </w:pPr>
      <w:r>
        <w:separator/>
      </w:r>
    </w:p>
  </w:footnote>
  <w:footnote w:type="continuationSeparator" w:id="0">
    <w:p w14:paraId="24EC47F8" w14:textId="77777777" w:rsidR="00EA1CCE" w:rsidRDefault="00EA1C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0060"/>
    <w:rsid w:val="000E6603"/>
    <w:rsid w:val="00100709"/>
    <w:rsid w:val="00156D5C"/>
    <w:rsid w:val="00194998"/>
    <w:rsid w:val="001E090C"/>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3B1A"/>
    <w:rsid w:val="00566F99"/>
    <w:rsid w:val="00581921"/>
    <w:rsid w:val="005861E1"/>
    <w:rsid w:val="00631BD1"/>
    <w:rsid w:val="00640FB2"/>
    <w:rsid w:val="006831E2"/>
    <w:rsid w:val="006A613B"/>
    <w:rsid w:val="006E1AC8"/>
    <w:rsid w:val="006F30B3"/>
    <w:rsid w:val="00704941"/>
    <w:rsid w:val="00762F1D"/>
    <w:rsid w:val="00770939"/>
    <w:rsid w:val="007E4222"/>
    <w:rsid w:val="00820148"/>
    <w:rsid w:val="00844BB1"/>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2DA0"/>
    <w:rsid w:val="00DA66B7"/>
    <w:rsid w:val="00E058E9"/>
    <w:rsid w:val="00E63857"/>
    <w:rsid w:val="00E754A3"/>
    <w:rsid w:val="00E766E1"/>
    <w:rsid w:val="00E80C0C"/>
    <w:rsid w:val="00EA1CCE"/>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17637897">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2018-05-01T18:21:00Z</dcterms:created>
  <dcterms:modified xsi:type="dcterms:W3CDTF">2018-06-14T17:48:00Z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