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83F192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D1736">
        <w:rPr>
          <w:rFonts w:ascii="Arial" w:hAnsi="Arial" w:cs="Arial"/>
          <w:sz w:val="36"/>
          <w:szCs w:val="36"/>
        </w:rPr>
        <w:t>HUM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55DDBD2" w:rsidR="005861E1" w:rsidRPr="00EA25B2" w:rsidRDefault="00DD1736">
      <w:pPr>
        <w:pStyle w:val="Title"/>
        <w:rPr>
          <w:rFonts w:ascii="Arial" w:hAnsi="Arial" w:cs="Arial"/>
          <w:sz w:val="36"/>
          <w:szCs w:val="36"/>
        </w:rPr>
      </w:pPr>
      <w:r>
        <w:rPr>
          <w:rFonts w:ascii="Arial" w:hAnsi="Arial" w:cs="Arial"/>
          <w:b w:val="0"/>
          <w:color w:val="auto"/>
          <w:sz w:val="36"/>
          <w:szCs w:val="36"/>
        </w:rPr>
        <w:t>Humanities Through the Arts</w:t>
      </w:r>
      <w:r w:rsidR="00445E58" w:rsidRPr="00EA25B2">
        <w:rPr>
          <w:rFonts w:ascii="Arial" w:hAnsi="Arial" w:cs="Arial"/>
          <w:b w:val="0"/>
          <w:sz w:val="36"/>
          <w:szCs w:val="36"/>
        </w:rPr>
        <w:tab/>
      </w:r>
    </w:p>
    <w:p w14:paraId="02B77527" w14:textId="37D5395A" w:rsidR="00770939" w:rsidRPr="00EA25B2" w:rsidRDefault="00DD1736"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075B458" w:rsidR="00704941" w:rsidRPr="00DD1736" w:rsidRDefault="00DD1736" w:rsidP="004644BA">
      <w:pPr>
        <w:rPr>
          <w:rFonts w:ascii="Arial" w:eastAsiaTheme="majorEastAsia" w:hAnsi="Arial" w:cs="Arial"/>
          <w:b/>
          <w:bCs/>
          <w:color w:val="549E39" w:themeColor="accent1"/>
          <w:sz w:val="22"/>
          <w:szCs w:val="22"/>
        </w:rPr>
      </w:pPr>
      <w:r w:rsidRPr="00DD1736">
        <w:rPr>
          <w:rFonts w:ascii="Arial" w:hAnsi="Arial" w:cs="Arial"/>
          <w:color w:val="000000"/>
          <w:sz w:val="22"/>
          <w:szCs w:val="22"/>
          <w:shd w:val="clear" w:color="auto" w:fill="FFFFFF"/>
        </w:rPr>
        <w:t>Studies the media and compositional elements of the various art forms (literature, music, visual arts, theater, film, dance, and architecture), for greater understanding and enjoyment. Teaches how to interpret artistic meaning by analyzing artworks formally as well as in their historical contexts, such as the predominant subject matters and styles of their period. Encourages students to integrate the arts into their daily lives habitually, so that they become lifelong learners and educators.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59E97E2" w14:textId="77777777" w:rsidR="00FF02DF" w:rsidRDefault="00FF02DF" w:rsidP="00FF02DF">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92E7FD5" w14:textId="77777777" w:rsidR="00DD1736" w:rsidRPr="00DD1736" w:rsidRDefault="00DD1736" w:rsidP="00DD1736">
      <w:pPr>
        <w:rPr>
          <w:rFonts w:ascii="Arial" w:hAnsi="Arial" w:cs="Arial"/>
          <w:color w:val="auto"/>
          <w:sz w:val="22"/>
          <w:szCs w:val="22"/>
        </w:rPr>
      </w:pPr>
      <w:r w:rsidRPr="00DD1736">
        <w:rPr>
          <w:rFonts w:ascii="Arial" w:hAnsi="Arial" w:cs="Arial"/>
          <w:color w:val="auto"/>
          <w:sz w:val="22"/>
          <w:szCs w:val="22"/>
        </w:rPr>
        <w:t xml:space="preserve">This is a general overview course.  </w:t>
      </w:r>
    </w:p>
    <w:p w14:paraId="07EAFD80" w14:textId="67D7954A" w:rsidR="00DD1736" w:rsidRPr="00DD1736" w:rsidRDefault="00DD1736" w:rsidP="00DD1736">
      <w:pPr>
        <w:rPr>
          <w:rFonts w:ascii="Arial" w:hAnsi="Arial" w:cs="Arial"/>
          <w:color w:val="auto"/>
          <w:sz w:val="22"/>
          <w:szCs w:val="22"/>
        </w:rPr>
      </w:pPr>
      <w:r w:rsidRPr="00DD1736">
        <w:rPr>
          <w:rFonts w:ascii="Arial" w:hAnsi="Arial" w:cs="Arial"/>
          <w:color w:val="auto"/>
          <w:sz w:val="22"/>
          <w:szCs w:val="22"/>
        </w:rPr>
        <w:t xml:space="preserve">• Identify major art forms and the materials with which they are constructed. </w:t>
      </w:r>
    </w:p>
    <w:p w14:paraId="5D0BD95C" w14:textId="54873516" w:rsidR="00DD1736" w:rsidRPr="00DD1736" w:rsidRDefault="00DD1736" w:rsidP="00DD1736">
      <w:pPr>
        <w:rPr>
          <w:rFonts w:ascii="Arial" w:hAnsi="Arial" w:cs="Arial"/>
          <w:color w:val="auto"/>
          <w:sz w:val="22"/>
          <w:szCs w:val="22"/>
        </w:rPr>
      </w:pPr>
      <w:r w:rsidRPr="00DD1736">
        <w:rPr>
          <w:rFonts w:ascii="Arial" w:hAnsi="Arial" w:cs="Arial"/>
          <w:color w:val="auto"/>
          <w:sz w:val="22"/>
          <w:szCs w:val="22"/>
        </w:rPr>
        <w:t xml:space="preserve">• Explain ways artists use artistic media and composition to explore ideas and to communicate feelings and intuitions and ideas to others. Recognize elements of aesthetic composition and apply this knowledge to interpret the meanings of art. </w:t>
      </w:r>
    </w:p>
    <w:p w14:paraId="2A9E91AA" w14:textId="13D14886" w:rsidR="00DD1736" w:rsidRPr="00DD1736" w:rsidRDefault="00DD1736" w:rsidP="00DD1736">
      <w:pPr>
        <w:rPr>
          <w:rFonts w:ascii="Arial" w:hAnsi="Arial" w:cs="Arial"/>
          <w:color w:val="auto"/>
          <w:sz w:val="22"/>
          <w:szCs w:val="22"/>
        </w:rPr>
      </w:pPr>
      <w:r w:rsidRPr="00DD1736">
        <w:rPr>
          <w:rFonts w:ascii="Arial" w:hAnsi="Arial" w:cs="Arial"/>
          <w:color w:val="auto"/>
          <w:sz w:val="22"/>
          <w:szCs w:val="22"/>
        </w:rPr>
        <w:t xml:space="preserve">• Recognize and interpret the contextual elements of artistic creation, including the time periods in which works of art were created, as well as the styles of many artists. </w:t>
      </w:r>
    </w:p>
    <w:p w14:paraId="2046E82C" w14:textId="620C7AD6" w:rsidR="00DD1736" w:rsidRPr="00DD1736" w:rsidRDefault="00DD1736" w:rsidP="00DD1736">
      <w:pPr>
        <w:rPr>
          <w:rFonts w:ascii="Arial" w:hAnsi="Arial" w:cs="Arial"/>
          <w:color w:val="auto"/>
          <w:sz w:val="22"/>
          <w:szCs w:val="22"/>
        </w:rPr>
      </w:pPr>
      <w:r w:rsidRPr="00DD1736">
        <w:rPr>
          <w:rFonts w:ascii="Arial" w:hAnsi="Arial" w:cs="Arial"/>
          <w:color w:val="auto"/>
          <w:sz w:val="22"/>
          <w:szCs w:val="22"/>
        </w:rPr>
        <w:t>• Demonstrate a greater command of intellectual and practical skills including written and oral communication.</w:t>
      </w:r>
    </w:p>
    <w:p w14:paraId="546C5CAA" w14:textId="32A5F097" w:rsidR="00DD1736" w:rsidRDefault="00DD1736" w:rsidP="00F26331">
      <w:pPr>
        <w:rPr>
          <w:rFonts w:ascii="Arial" w:hAnsi="Arial" w:cs="Arial"/>
          <w:color w:val="auto"/>
          <w:sz w:val="22"/>
          <w:szCs w:val="22"/>
        </w:rPr>
      </w:pPr>
      <w:r w:rsidRPr="00DD1736">
        <w:rPr>
          <w:rFonts w:ascii="Arial" w:hAnsi="Arial" w:cs="Arial"/>
          <w:color w:val="auto"/>
          <w:sz w:val="22"/>
          <w:szCs w:val="22"/>
        </w:rPr>
        <w:lastRenderedPageBreak/>
        <w:t>• Demonstrate a knowledge and recognition of complexities inherent in global and intercultural issues and interrelate reflectively, responsibly, and respectfully within a society of increasing intercultural connections.</w:t>
      </w:r>
    </w:p>
    <w:p w14:paraId="230B9F02" w14:textId="7104BC13" w:rsidR="00DD1736" w:rsidRDefault="00DD1736" w:rsidP="00F26331">
      <w:pPr>
        <w:rPr>
          <w:rFonts w:ascii="Arial" w:hAnsi="Arial" w:cs="Arial"/>
          <w:color w:val="auto"/>
          <w:sz w:val="22"/>
          <w:szCs w:val="22"/>
        </w:rPr>
      </w:pPr>
      <w:r>
        <w:rPr>
          <w:rFonts w:ascii="Arial" w:hAnsi="Arial" w:cs="Arial"/>
          <w:color w:val="auto"/>
          <w:sz w:val="22"/>
          <w:szCs w:val="22"/>
        </w:rPr>
        <w:t>Topics</w:t>
      </w:r>
    </w:p>
    <w:p w14:paraId="1A07BAE0" w14:textId="77777777" w:rsidR="00DD1736" w:rsidRDefault="00DD1736" w:rsidP="00F26331">
      <w:pPr>
        <w:rPr>
          <w:rFonts w:ascii="Arial" w:hAnsi="Arial" w:cs="Arial"/>
          <w:color w:val="auto"/>
          <w:sz w:val="22"/>
          <w:szCs w:val="22"/>
        </w:rPr>
        <w:sectPr w:rsidR="00DD1736" w:rsidSect="003B0412">
          <w:footerReference w:type="default" r:id="rId9"/>
          <w:pgSz w:w="12240" w:h="15840" w:code="1"/>
          <w:pgMar w:top="720" w:right="1253" w:bottom="720" w:left="1253" w:header="720" w:footer="1296" w:gutter="0"/>
          <w:cols w:space="720"/>
          <w:docGrid w:linePitch="360"/>
        </w:sectPr>
      </w:pPr>
    </w:p>
    <w:p w14:paraId="5DB025C7" w14:textId="083951E7" w:rsidR="00DD1736" w:rsidRDefault="00DD1736" w:rsidP="00F26331">
      <w:pPr>
        <w:rPr>
          <w:rFonts w:ascii="Arial" w:hAnsi="Arial" w:cs="Arial"/>
          <w:color w:val="auto"/>
          <w:sz w:val="22"/>
          <w:szCs w:val="22"/>
        </w:rPr>
      </w:pPr>
      <w:r>
        <w:rPr>
          <w:rFonts w:ascii="Arial" w:hAnsi="Arial" w:cs="Arial"/>
          <w:color w:val="auto"/>
          <w:sz w:val="22"/>
          <w:szCs w:val="22"/>
        </w:rPr>
        <w:t>What is Art</w:t>
      </w:r>
    </w:p>
    <w:p w14:paraId="53C00297" w14:textId="77C7154E" w:rsidR="00DD1736" w:rsidRDefault="00DD1736" w:rsidP="00F26331">
      <w:pPr>
        <w:rPr>
          <w:rFonts w:ascii="Arial" w:hAnsi="Arial" w:cs="Arial"/>
          <w:color w:val="auto"/>
          <w:sz w:val="22"/>
          <w:szCs w:val="22"/>
        </w:rPr>
      </w:pPr>
      <w:r>
        <w:rPr>
          <w:rFonts w:ascii="Arial" w:hAnsi="Arial" w:cs="Arial"/>
          <w:color w:val="auto"/>
          <w:sz w:val="22"/>
          <w:szCs w:val="22"/>
        </w:rPr>
        <w:t>Elements: Visual Arts – 2-Dimensional art, sculpture, architecture</w:t>
      </w:r>
    </w:p>
    <w:p w14:paraId="7DF632C2" w14:textId="5542A7B8" w:rsidR="00DD1736" w:rsidRDefault="00DD1736" w:rsidP="00F26331">
      <w:pPr>
        <w:rPr>
          <w:rFonts w:ascii="Arial" w:hAnsi="Arial" w:cs="Arial"/>
          <w:color w:val="auto"/>
          <w:sz w:val="22"/>
          <w:szCs w:val="22"/>
        </w:rPr>
      </w:pPr>
      <w:r>
        <w:rPr>
          <w:rFonts w:ascii="Arial" w:hAnsi="Arial" w:cs="Arial"/>
          <w:color w:val="auto"/>
          <w:sz w:val="22"/>
          <w:szCs w:val="22"/>
        </w:rPr>
        <w:t>Performing Arts – Music, Dance, Theater</w:t>
      </w:r>
    </w:p>
    <w:p w14:paraId="79291D00" w14:textId="2DD7B10D" w:rsidR="00DD1736" w:rsidRDefault="00DD1736" w:rsidP="00F26331">
      <w:pPr>
        <w:rPr>
          <w:rFonts w:ascii="Arial" w:hAnsi="Arial" w:cs="Arial"/>
          <w:color w:val="auto"/>
          <w:sz w:val="22"/>
          <w:szCs w:val="22"/>
        </w:rPr>
      </w:pPr>
      <w:r>
        <w:rPr>
          <w:rFonts w:ascii="Arial" w:hAnsi="Arial" w:cs="Arial"/>
          <w:color w:val="auto"/>
          <w:sz w:val="22"/>
          <w:szCs w:val="22"/>
        </w:rPr>
        <w:t>Earliest Art – What Does it Show us</w:t>
      </w:r>
    </w:p>
    <w:p w14:paraId="46B010A5" w14:textId="489D8972" w:rsidR="00DD1736" w:rsidRDefault="00DD1736" w:rsidP="00F26331">
      <w:pPr>
        <w:rPr>
          <w:rFonts w:ascii="Arial" w:hAnsi="Arial" w:cs="Arial"/>
          <w:color w:val="auto"/>
          <w:sz w:val="22"/>
          <w:szCs w:val="22"/>
        </w:rPr>
      </w:pPr>
      <w:r>
        <w:rPr>
          <w:rFonts w:ascii="Arial" w:hAnsi="Arial" w:cs="Arial"/>
          <w:color w:val="auto"/>
          <w:sz w:val="22"/>
          <w:szCs w:val="22"/>
        </w:rPr>
        <w:t>Ancient Greece and Rome – What was Art’s Role in Society?</w:t>
      </w:r>
    </w:p>
    <w:p w14:paraId="4B673425" w14:textId="7014E9F9" w:rsidR="00DD1736" w:rsidRDefault="00DD1736" w:rsidP="00F26331">
      <w:pPr>
        <w:rPr>
          <w:rFonts w:ascii="Arial" w:hAnsi="Arial" w:cs="Arial"/>
          <w:color w:val="auto"/>
          <w:sz w:val="22"/>
          <w:szCs w:val="22"/>
        </w:rPr>
      </w:pPr>
      <w:r>
        <w:rPr>
          <w:rFonts w:ascii="Arial" w:hAnsi="Arial" w:cs="Arial"/>
          <w:color w:val="auto"/>
          <w:sz w:val="22"/>
          <w:szCs w:val="22"/>
        </w:rPr>
        <w:t>Medieval Art: The Catholic Church</w:t>
      </w:r>
    </w:p>
    <w:p w14:paraId="76A7ED4E" w14:textId="48BA169A" w:rsidR="00DD1736" w:rsidRDefault="00DD1736" w:rsidP="00F26331">
      <w:pPr>
        <w:rPr>
          <w:rFonts w:ascii="Arial" w:hAnsi="Arial" w:cs="Arial"/>
          <w:color w:val="auto"/>
          <w:sz w:val="22"/>
          <w:szCs w:val="22"/>
        </w:rPr>
      </w:pPr>
      <w:r>
        <w:rPr>
          <w:rFonts w:ascii="Arial" w:hAnsi="Arial" w:cs="Arial"/>
          <w:color w:val="auto"/>
          <w:sz w:val="22"/>
          <w:szCs w:val="22"/>
        </w:rPr>
        <w:t>Music in Medieval Life</w:t>
      </w:r>
    </w:p>
    <w:p w14:paraId="2601F527" w14:textId="286A6367" w:rsidR="00DD1736" w:rsidRDefault="00DD1736" w:rsidP="00F26331">
      <w:pPr>
        <w:rPr>
          <w:rFonts w:ascii="Arial" w:hAnsi="Arial" w:cs="Arial"/>
          <w:color w:val="auto"/>
          <w:sz w:val="22"/>
          <w:szCs w:val="22"/>
        </w:rPr>
      </w:pPr>
      <w:r>
        <w:rPr>
          <w:rFonts w:ascii="Arial" w:hAnsi="Arial" w:cs="Arial"/>
          <w:color w:val="auto"/>
          <w:sz w:val="22"/>
          <w:szCs w:val="22"/>
        </w:rPr>
        <w:t>Medieval Literature</w:t>
      </w:r>
    </w:p>
    <w:p w14:paraId="14742775" w14:textId="64E8D016" w:rsidR="00DD1736" w:rsidRDefault="00DD1736" w:rsidP="00F26331">
      <w:pPr>
        <w:rPr>
          <w:rFonts w:ascii="Arial" w:hAnsi="Arial" w:cs="Arial"/>
          <w:color w:val="auto"/>
          <w:sz w:val="22"/>
          <w:szCs w:val="22"/>
        </w:rPr>
      </w:pPr>
      <w:r>
        <w:rPr>
          <w:rFonts w:ascii="Arial" w:hAnsi="Arial" w:cs="Arial"/>
          <w:color w:val="auto"/>
          <w:sz w:val="22"/>
          <w:szCs w:val="22"/>
        </w:rPr>
        <w:t>Renaissance Spotlight: Medici, Florence, Leonardo, and Michelangelo, Brunelleschi’s Dome</w:t>
      </w:r>
    </w:p>
    <w:p w14:paraId="5283BDFF" w14:textId="21B2AC35" w:rsidR="00DD1736" w:rsidRDefault="00DD1736" w:rsidP="00F26331">
      <w:pPr>
        <w:rPr>
          <w:rFonts w:ascii="Arial" w:hAnsi="Arial" w:cs="Arial"/>
          <w:color w:val="auto"/>
          <w:sz w:val="22"/>
          <w:szCs w:val="22"/>
        </w:rPr>
      </w:pPr>
      <w:r>
        <w:rPr>
          <w:rFonts w:ascii="Arial" w:hAnsi="Arial" w:cs="Arial"/>
          <w:color w:val="auto"/>
          <w:sz w:val="22"/>
          <w:szCs w:val="22"/>
        </w:rPr>
        <w:t>Baroque in Northern Europe – Flemish painting, Germanic Music</w:t>
      </w:r>
    </w:p>
    <w:p w14:paraId="4688A997" w14:textId="06F342D5" w:rsidR="00DD1736" w:rsidRDefault="00DD1736" w:rsidP="00F26331">
      <w:pPr>
        <w:rPr>
          <w:rFonts w:ascii="Arial" w:hAnsi="Arial" w:cs="Arial"/>
          <w:color w:val="auto"/>
          <w:sz w:val="22"/>
          <w:szCs w:val="22"/>
        </w:rPr>
      </w:pPr>
      <w:r>
        <w:rPr>
          <w:rFonts w:ascii="Arial" w:hAnsi="Arial" w:cs="Arial"/>
          <w:color w:val="auto"/>
          <w:sz w:val="22"/>
          <w:szCs w:val="22"/>
        </w:rPr>
        <w:t>Age of Reason – Enlightenment and classicism, Beethoven</w:t>
      </w:r>
    </w:p>
    <w:p w14:paraId="3D57970F" w14:textId="30A267D7" w:rsidR="00DD1736" w:rsidRDefault="00DD1736" w:rsidP="00F26331">
      <w:pPr>
        <w:rPr>
          <w:rFonts w:ascii="Arial" w:hAnsi="Arial" w:cs="Arial"/>
          <w:color w:val="auto"/>
          <w:sz w:val="22"/>
          <w:szCs w:val="22"/>
        </w:rPr>
      </w:pPr>
      <w:r>
        <w:rPr>
          <w:rFonts w:ascii="Arial" w:hAnsi="Arial" w:cs="Arial"/>
          <w:color w:val="auto"/>
          <w:sz w:val="22"/>
          <w:szCs w:val="22"/>
        </w:rPr>
        <w:t>Romanticism</w:t>
      </w:r>
    </w:p>
    <w:p w14:paraId="27685FF4" w14:textId="4B298292" w:rsidR="00DD1736" w:rsidRDefault="00DD1736" w:rsidP="00F26331">
      <w:pPr>
        <w:rPr>
          <w:rFonts w:ascii="Arial" w:hAnsi="Arial" w:cs="Arial"/>
          <w:color w:val="auto"/>
          <w:sz w:val="22"/>
          <w:szCs w:val="22"/>
        </w:rPr>
      </w:pPr>
      <w:r>
        <w:rPr>
          <w:rFonts w:ascii="Arial" w:hAnsi="Arial" w:cs="Arial"/>
          <w:color w:val="auto"/>
          <w:sz w:val="22"/>
          <w:szCs w:val="22"/>
        </w:rPr>
        <w:t>Music and the Supernatural</w:t>
      </w:r>
    </w:p>
    <w:p w14:paraId="1282E632" w14:textId="38930479" w:rsidR="00DD1736" w:rsidRDefault="00DD1736" w:rsidP="00F26331">
      <w:pPr>
        <w:rPr>
          <w:rFonts w:ascii="Arial" w:hAnsi="Arial" w:cs="Arial"/>
          <w:color w:val="auto"/>
          <w:sz w:val="22"/>
          <w:szCs w:val="22"/>
        </w:rPr>
      </w:pPr>
      <w:r>
        <w:rPr>
          <w:rFonts w:ascii="Arial" w:hAnsi="Arial" w:cs="Arial"/>
          <w:color w:val="auto"/>
          <w:sz w:val="22"/>
          <w:szCs w:val="22"/>
        </w:rPr>
        <w:t>Romanticism on Stage, British romantics</w:t>
      </w:r>
    </w:p>
    <w:p w14:paraId="7B1F70B1" w14:textId="3F78DED5" w:rsidR="00DD1736" w:rsidRDefault="00DD1736" w:rsidP="00F26331">
      <w:pPr>
        <w:rPr>
          <w:rFonts w:ascii="Arial" w:hAnsi="Arial" w:cs="Arial"/>
          <w:color w:val="auto"/>
          <w:sz w:val="22"/>
          <w:szCs w:val="22"/>
        </w:rPr>
      </w:pPr>
      <w:r>
        <w:rPr>
          <w:rFonts w:ascii="Arial" w:hAnsi="Arial" w:cs="Arial"/>
          <w:color w:val="auto"/>
          <w:sz w:val="22"/>
          <w:szCs w:val="22"/>
        </w:rPr>
        <w:t>Cinema</w:t>
      </w:r>
    </w:p>
    <w:p w14:paraId="08360074" w14:textId="14C1B506" w:rsidR="00DD1736" w:rsidRDefault="00DD1736" w:rsidP="00F26331">
      <w:pPr>
        <w:rPr>
          <w:rFonts w:ascii="Arial" w:hAnsi="Arial" w:cs="Arial"/>
          <w:color w:val="auto"/>
          <w:sz w:val="22"/>
          <w:szCs w:val="22"/>
        </w:rPr>
      </w:pPr>
      <w:r>
        <w:rPr>
          <w:rFonts w:ascii="Arial" w:hAnsi="Arial" w:cs="Arial"/>
          <w:color w:val="auto"/>
          <w:sz w:val="22"/>
          <w:szCs w:val="22"/>
        </w:rPr>
        <w:t>Futurism, Technology</w:t>
      </w:r>
    </w:p>
    <w:p w14:paraId="31BFDB15" w14:textId="64F4DB48" w:rsidR="00DD1736" w:rsidRDefault="00DD1736" w:rsidP="00F26331">
      <w:pPr>
        <w:rPr>
          <w:rFonts w:ascii="Arial" w:hAnsi="Arial" w:cs="Arial"/>
          <w:color w:val="auto"/>
          <w:sz w:val="22"/>
          <w:szCs w:val="22"/>
        </w:rPr>
      </w:pPr>
      <w:r>
        <w:rPr>
          <w:rFonts w:ascii="Arial" w:hAnsi="Arial" w:cs="Arial"/>
          <w:color w:val="auto"/>
          <w:sz w:val="22"/>
          <w:szCs w:val="22"/>
        </w:rPr>
        <w:t>Modernism, Surrealism</w:t>
      </w:r>
    </w:p>
    <w:p w14:paraId="208D5504" w14:textId="3DFF4CA4" w:rsidR="00DD1736" w:rsidRDefault="00DD1736" w:rsidP="00F26331">
      <w:pPr>
        <w:rPr>
          <w:rFonts w:ascii="Arial" w:hAnsi="Arial" w:cs="Arial"/>
          <w:color w:val="auto"/>
          <w:sz w:val="22"/>
          <w:szCs w:val="22"/>
        </w:rPr>
      </w:pPr>
      <w:r>
        <w:rPr>
          <w:rFonts w:ascii="Arial" w:hAnsi="Arial" w:cs="Arial"/>
          <w:color w:val="auto"/>
          <w:sz w:val="22"/>
          <w:szCs w:val="22"/>
        </w:rPr>
        <w:t>Writing Workshops</w:t>
      </w:r>
    </w:p>
    <w:p w14:paraId="062BFD82" w14:textId="2DDE55B8" w:rsidR="00DD1736" w:rsidRPr="00DD1736" w:rsidRDefault="00DD1736" w:rsidP="00F26331">
      <w:pPr>
        <w:rPr>
          <w:rFonts w:ascii="Arial" w:hAnsi="Arial" w:cs="Arial"/>
          <w:color w:val="auto"/>
          <w:sz w:val="22"/>
          <w:szCs w:val="22"/>
        </w:rPr>
      </w:pPr>
      <w:r>
        <w:rPr>
          <w:rFonts w:ascii="Arial" w:hAnsi="Arial" w:cs="Arial"/>
          <w:color w:val="auto"/>
          <w:sz w:val="22"/>
          <w:szCs w:val="22"/>
        </w:rPr>
        <w:t>What is Art? (Again)</w:t>
      </w:r>
    </w:p>
    <w:p w14:paraId="44E72A50" w14:textId="77777777" w:rsidR="00DD1736" w:rsidRDefault="00DD1736" w:rsidP="006831E2">
      <w:pPr>
        <w:rPr>
          <w:rFonts w:ascii="Arial" w:eastAsiaTheme="majorEastAsia" w:hAnsi="Arial" w:cs="Arial"/>
          <w:b/>
          <w:bCs/>
          <w:color w:val="549E39" w:themeColor="accent1"/>
          <w:sz w:val="22"/>
          <w:szCs w:val="22"/>
        </w:rPr>
        <w:sectPr w:rsidR="00DD1736" w:rsidSect="00DD1736">
          <w:type w:val="continuous"/>
          <w:pgSz w:w="12240" w:h="15840" w:code="1"/>
          <w:pgMar w:top="720" w:right="1253" w:bottom="720" w:left="1253" w:header="720" w:footer="1296" w:gutter="0"/>
          <w:cols w:num="2" w:sep="1" w:space="720"/>
          <w:docGrid w:linePitch="360"/>
        </w:sectPr>
      </w:pPr>
    </w:p>
    <w:p w14:paraId="5DAFCFAC" w14:textId="3598E071"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960459D" w14:textId="77777777" w:rsidR="00DD1736" w:rsidRPr="00DD1736" w:rsidRDefault="00DD1736" w:rsidP="00DD1736">
      <w:pPr>
        <w:pStyle w:val="NoteLevel11"/>
        <w:tabs>
          <w:tab w:val="clear" w:pos="0"/>
          <w:tab w:val="left" w:pos="720"/>
        </w:tabs>
        <w:rPr>
          <w:rFonts w:ascii="Arial" w:eastAsiaTheme="minorHAnsi" w:hAnsi="Arial" w:cs="Arial"/>
          <w:sz w:val="22"/>
          <w:szCs w:val="22"/>
          <w:lang w:eastAsia="ja-JP"/>
        </w:rPr>
      </w:pPr>
      <w:r w:rsidRPr="00DD1736">
        <w:rPr>
          <w:rFonts w:ascii="Arial" w:eastAsiaTheme="minorHAnsi" w:hAnsi="Arial" w:cs="Arial"/>
          <w:sz w:val="22"/>
          <w:szCs w:val="22"/>
          <w:lang w:eastAsia="ja-JP"/>
        </w:rPr>
        <w:t xml:space="preserve">Reality Through the Arts, Dennis J. Sporre, seventh edition, Prentice Hall, 2010 (recommended purchase). </w:t>
      </w:r>
    </w:p>
    <w:p w14:paraId="2F7824CF" w14:textId="77777777" w:rsidR="00DD1736" w:rsidRDefault="00DD1736" w:rsidP="00DD1736">
      <w:pPr>
        <w:spacing w:after="0"/>
        <w:ind w:left="-540" w:right="-540" w:firstLine="540"/>
        <w:rPr>
          <w:rFonts w:ascii="Arial" w:hAnsi="Arial" w:cs="Arial"/>
          <w:color w:val="auto"/>
          <w:sz w:val="22"/>
          <w:szCs w:val="22"/>
        </w:rPr>
      </w:pPr>
    </w:p>
    <w:p w14:paraId="0D5B7BD8" w14:textId="3F80137B" w:rsidR="00DD1736" w:rsidRPr="00DD1736" w:rsidRDefault="00DD1736" w:rsidP="00DD1736">
      <w:pPr>
        <w:spacing w:after="0"/>
        <w:ind w:left="-540" w:right="-540" w:firstLine="540"/>
        <w:rPr>
          <w:rFonts w:ascii="Arial" w:hAnsi="Arial" w:cs="Arial"/>
          <w:color w:val="auto"/>
          <w:sz w:val="22"/>
          <w:szCs w:val="22"/>
        </w:rPr>
      </w:pPr>
      <w:r w:rsidRPr="00DD1736">
        <w:rPr>
          <w:rFonts w:ascii="Arial" w:hAnsi="Arial" w:cs="Arial"/>
          <w:color w:val="auto"/>
          <w:sz w:val="22"/>
          <w:szCs w:val="22"/>
        </w:rPr>
        <w:t>Lectures and in-class discussions</w:t>
      </w:r>
    </w:p>
    <w:p w14:paraId="049ABE38" w14:textId="77777777" w:rsidR="00DD1736" w:rsidRDefault="00DD1736" w:rsidP="00DD1736">
      <w:pPr>
        <w:rPr>
          <w:rFonts w:ascii="Arial" w:hAnsi="Arial" w:cs="Arial"/>
          <w:color w:val="auto"/>
          <w:sz w:val="22"/>
          <w:szCs w:val="22"/>
        </w:rPr>
      </w:pPr>
    </w:p>
    <w:p w14:paraId="3CBED785" w14:textId="5F9224CD" w:rsidR="00F26331" w:rsidRPr="00DD1736" w:rsidRDefault="00DD1736" w:rsidP="00DD1736">
      <w:pPr>
        <w:rPr>
          <w:rFonts w:ascii="Arial" w:eastAsiaTheme="majorEastAsia" w:hAnsi="Arial" w:cs="Arial"/>
          <w:bCs/>
          <w:i/>
          <w:color w:val="auto"/>
          <w:sz w:val="24"/>
        </w:rPr>
      </w:pPr>
      <w:r w:rsidRPr="00DD1736">
        <w:rPr>
          <w:rFonts w:ascii="Arial" w:hAnsi="Arial" w:cs="Arial"/>
          <w:color w:val="auto"/>
          <w:sz w:val="22"/>
          <w:szCs w:val="22"/>
        </w:rPr>
        <w:t>Supplementary material and readings and images</w:t>
      </w:r>
    </w:p>
    <w:p w14:paraId="5FA5E013" w14:textId="77777777" w:rsidR="006B7F2F" w:rsidRDefault="006B7F2F" w:rsidP="00A52EF5">
      <w:pPr>
        <w:rPr>
          <w:rFonts w:ascii="Arial" w:eastAsiaTheme="majorEastAsia" w:hAnsi="Arial" w:cs="Arial"/>
          <w:b/>
          <w:bCs/>
          <w:color w:val="404040" w:themeColor="text1" w:themeTint="BF"/>
          <w:sz w:val="28"/>
          <w:szCs w:val="28"/>
        </w:rPr>
      </w:pPr>
    </w:p>
    <w:p w14:paraId="005EE196" w14:textId="715EDF35"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F0E311E" w14:textId="77777777" w:rsidR="00DD1736" w:rsidRPr="00DD1736" w:rsidRDefault="00DD1736" w:rsidP="00DD1736">
      <w:pPr>
        <w:pStyle w:val="Default"/>
        <w:rPr>
          <w:rFonts w:ascii="Arial" w:eastAsiaTheme="minorHAnsi" w:hAnsi="Arial" w:cs="Arial"/>
          <w:color w:val="auto"/>
          <w:sz w:val="22"/>
          <w:szCs w:val="22"/>
          <w:u w:val="single"/>
          <w:lang w:eastAsia="ja-JP"/>
        </w:rPr>
      </w:pPr>
      <w:r w:rsidRPr="00DD1736">
        <w:rPr>
          <w:rFonts w:ascii="Arial" w:eastAsiaTheme="minorHAnsi" w:hAnsi="Arial" w:cs="Arial"/>
          <w:color w:val="auto"/>
          <w:sz w:val="22"/>
          <w:szCs w:val="22"/>
          <w:u w:val="single"/>
          <w:lang w:eastAsia="ja-JP"/>
        </w:rPr>
        <w:t>Assignments</w:t>
      </w:r>
    </w:p>
    <w:p w14:paraId="3E7F3A1E" w14:textId="77777777" w:rsidR="00DD1736" w:rsidRPr="00DD1736" w:rsidRDefault="00DD1736" w:rsidP="00DD1736">
      <w:pPr>
        <w:ind w:left="-540" w:right="-540" w:firstLine="540"/>
        <w:rPr>
          <w:rFonts w:ascii="Arial" w:hAnsi="Arial" w:cs="Arial"/>
          <w:b/>
          <w:color w:val="auto"/>
          <w:sz w:val="22"/>
          <w:szCs w:val="22"/>
        </w:rPr>
      </w:pPr>
    </w:p>
    <w:p w14:paraId="31E57228" w14:textId="77777777" w:rsidR="00DD1736" w:rsidRPr="00DD1736" w:rsidRDefault="00DD1736" w:rsidP="00DD1736">
      <w:pPr>
        <w:ind w:left="-540" w:right="-540" w:firstLine="540"/>
        <w:rPr>
          <w:rFonts w:ascii="Arial" w:hAnsi="Arial" w:cs="Arial"/>
          <w:color w:val="auto"/>
          <w:sz w:val="22"/>
          <w:szCs w:val="22"/>
        </w:rPr>
      </w:pPr>
      <w:r w:rsidRPr="00DD1736">
        <w:rPr>
          <w:rFonts w:ascii="Arial" w:hAnsi="Arial" w:cs="Arial"/>
          <w:color w:val="auto"/>
          <w:sz w:val="22"/>
          <w:szCs w:val="22"/>
        </w:rPr>
        <w:t>I. Papers: 4</w:t>
      </w:r>
    </w:p>
    <w:p w14:paraId="4A593987" w14:textId="77777777" w:rsidR="00DD1736" w:rsidRPr="00DD1736" w:rsidRDefault="00DD1736" w:rsidP="00DD1736">
      <w:pPr>
        <w:ind w:left="-540" w:right="-540" w:firstLine="540"/>
        <w:rPr>
          <w:rFonts w:ascii="Arial" w:hAnsi="Arial" w:cs="Arial"/>
          <w:color w:val="auto"/>
          <w:sz w:val="22"/>
          <w:szCs w:val="22"/>
        </w:rPr>
      </w:pPr>
      <w:r w:rsidRPr="00DD1736">
        <w:rPr>
          <w:rFonts w:ascii="Arial" w:hAnsi="Arial" w:cs="Arial"/>
          <w:color w:val="auto"/>
          <w:sz w:val="22"/>
          <w:szCs w:val="22"/>
        </w:rPr>
        <w:t xml:space="preserve">II. Art Events: 2 </w:t>
      </w:r>
    </w:p>
    <w:p w14:paraId="2755FD5E" w14:textId="7FAA5483" w:rsidR="00DD1736" w:rsidRDefault="00DD1736" w:rsidP="00DD1736">
      <w:pPr>
        <w:ind w:right="-540"/>
        <w:rPr>
          <w:rFonts w:ascii="Arial" w:hAnsi="Arial" w:cs="Arial"/>
          <w:color w:val="auto"/>
          <w:sz w:val="22"/>
          <w:szCs w:val="22"/>
        </w:rPr>
      </w:pPr>
      <w:r w:rsidRPr="00DD1736">
        <w:rPr>
          <w:rFonts w:ascii="Arial" w:hAnsi="Arial" w:cs="Arial"/>
          <w:color w:val="auto"/>
          <w:sz w:val="22"/>
          <w:szCs w:val="22"/>
        </w:rPr>
        <w:t xml:space="preserve">An art event is a publicly held presentation of poetry, painting, music, dance, drama, photography, etc. Except for the “Happenings in Humanities,” events must be approved in advance </w:t>
      </w:r>
    </w:p>
    <w:p w14:paraId="28E5C788" w14:textId="77777777" w:rsidR="00DD1736" w:rsidRPr="00DD1736" w:rsidRDefault="00DD1736" w:rsidP="00DD1736">
      <w:pPr>
        <w:ind w:left="-540" w:right="-540" w:firstLine="540"/>
        <w:rPr>
          <w:rFonts w:ascii="Arial" w:hAnsi="Arial" w:cs="Arial"/>
          <w:color w:val="auto"/>
          <w:sz w:val="22"/>
          <w:szCs w:val="22"/>
        </w:rPr>
      </w:pPr>
      <w:r w:rsidRPr="00DD1736">
        <w:rPr>
          <w:rFonts w:ascii="Arial" w:hAnsi="Arial" w:cs="Arial"/>
          <w:color w:val="auto"/>
          <w:sz w:val="22"/>
          <w:szCs w:val="22"/>
        </w:rPr>
        <w:t xml:space="preserve">Art Event Critique Outline </w:t>
      </w:r>
    </w:p>
    <w:p w14:paraId="122471B8" w14:textId="77777777" w:rsidR="00DD1736" w:rsidRPr="00DD1736" w:rsidRDefault="00DD1736" w:rsidP="00DD1736">
      <w:pPr>
        <w:ind w:left="-540" w:right="-540" w:firstLine="540"/>
        <w:rPr>
          <w:rFonts w:ascii="Arial" w:hAnsi="Arial" w:cs="Arial"/>
          <w:color w:val="auto"/>
          <w:sz w:val="22"/>
          <w:szCs w:val="22"/>
        </w:rPr>
      </w:pPr>
      <w:r w:rsidRPr="00DD1736">
        <w:rPr>
          <w:rFonts w:ascii="Arial" w:hAnsi="Arial" w:cs="Arial"/>
          <w:color w:val="auto"/>
          <w:sz w:val="22"/>
          <w:szCs w:val="22"/>
        </w:rPr>
        <w:t>To critique an art event, do the following:</w:t>
      </w:r>
    </w:p>
    <w:p w14:paraId="1B2B53FF" w14:textId="77777777" w:rsidR="00DD1736" w:rsidRPr="00DD1736" w:rsidRDefault="00DD1736" w:rsidP="00DD1736">
      <w:pPr>
        <w:spacing w:after="0"/>
        <w:ind w:left="-547" w:right="-547" w:firstLine="547"/>
        <w:rPr>
          <w:rFonts w:ascii="Arial" w:hAnsi="Arial" w:cs="Arial"/>
          <w:color w:val="auto"/>
          <w:sz w:val="22"/>
          <w:szCs w:val="22"/>
        </w:rPr>
      </w:pPr>
      <w:r w:rsidRPr="00DD1736">
        <w:rPr>
          <w:rFonts w:ascii="Arial" w:hAnsi="Arial" w:cs="Arial"/>
          <w:color w:val="auto"/>
          <w:sz w:val="22"/>
          <w:szCs w:val="22"/>
        </w:rPr>
        <w:t>- Take notes (what you NOTICE during the event).</w:t>
      </w:r>
    </w:p>
    <w:p w14:paraId="6842214B" w14:textId="77777777" w:rsidR="00DD1736" w:rsidRPr="00DD1736" w:rsidRDefault="00DD1736" w:rsidP="00DD1736">
      <w:pPr>
        <w:spacing w:after="0"/>
        <w:ind w:left="-547" w:right="-547" w:firstLine="547"/>
        <w:rPr>
          <w:rFonts w:ascii="Arial" w:hAnsi="Arial" w:cs="Arial"/>
          <w:color w:val="auto"/>
          <w:sz w:val="22"/>
          <w:szCs w:val="22"/>
        </w:rPr>
      </w:pPr>
      <w:r w:rsidRPr="00DD1736">
        <w:rPr>
          <w:rFonts w:ascii="Arial" w:hAnsi="Arial" w:cs="Arial"/>
          <w:color w:val="auto"/>
          <w:sz w:val="22"/>
          <w:szCs w:val="22"/>
        </w:rPr>
        <w:t xml:space="preserve">- Introduce the event in one sentence (what/who, when, where). </w:t>
      </w:r>
    </w:p>
    <w:p w14:paraId="4C043B46" w14:textId="77777777" w:rsidR="00DD1736" w:rsidRPr="00DD1736" w:rsidRDefault="00DD1736" w:rsidP="00DD1736">
      <w:pPr>
        <w:spacing w:after="0"/>
        <w:ind w:left="-547" w:right="-547" w:firstLine="547"/>
        <w:rPr>
          <w:rFonts w:ascii="Arial" w:hAnsi="Arial" w:cs="Arial"/>
          <w:color w:val="auto"/>
          <w:sz w:val="22"/>
          <w:szCs w:val="22"/>
        </w:rPr>
      </w:pPr>
      <w:r w:rsidRPr="00DD1736">
        <w:rPr>
          <w:rFonts w:ascii="Arial" w:hAnsi="Arial" w:cs="Arial"/>
          <w:color w:val="auto"/>
          <w:sz w:val="22"/>
          <w:szCs w:val="22"/>
        </w:rPr>
        <w:t>- Describe and interpret ONE or TWO items you noted of interest in the event (from your notes).</w:t>
      </w:r>
    </w:p>
    <w:p w14:paraId="5962BE06" w14:textId="77777777" w:rsidR="00DD1736" w:rsidRPr="00DD1736" w:rsidRDefault="00DD1736" w:rsidP="00DD1736">
      <w:pPr>
        <w:spacing w:after="0"/>
        <w:ind w:left="-547" w:right="-547" w:firstLine="547"/>
        <w:rPr>
          <w:rFonts w:ascii="Arial" w:hAnsi="Arial" w:cs="Arial"/>
          <w:color w:val="auto"/>
          <w:sz w:val="22"/>
          <w:szCs w:val="22"/>
        </w:rPr>
      </w:pPr>
      <w:r w:rsidRPr="00DD1736">
        <w:rPr>
          <w:rFonts w:ascii="Arial" w:hAnsi="Arial" w:cs="Arial"/>
          <w:color w:val="auto"/>
          <w:sz w:val="22"/>
          <w:szCs w:val="22"/>
        </w:rPr>
        <w:t>- Apply ideas and/or terms presented in class.</w:t>
      </w:r>
    </w:p>
    <w:p w14:paraId="3C20E4F7" w14:textId="77777777" w:rsidR="00DD1736" w:rsidRPr="00DD1736" w:rsidRDefault="00DD1736" w:rsidP="00DD1736">
      <w:pPr>
        <w:spacing w:after="0"/>
        <w:ind w:left="-547" w:right="-547" w:firstLine="547"/>
        <w:rPr>
          <w:rFonts w:ascii="Arial" w:hAnsi="Arial" w:cs="Arial"/>
          <w:color w:val="auto"/>
          <w:sz w:val="22"/>
          <w:szCs w:val="22"/>
        </w:rPr>
      </w:pPr>
      <w:r w:rsidRPr="00DD1736">
        <w:rPr>
          <w:rFonts w:ascii="Arial" w:hAnsi="Arial" w:cs="Arial"/>
          <w:color w:val="auto"/>
          <w:sz w:val="22"/>
          <w:szCs w:val="22"/>
        </w:rPr>
        <w:t>- Draw a conclusion regarding human nature and/or your culture.</w:t>
      </w:r>
    </w:p>
    <w:p w14:paraId="61C16570" w14:textId="77777777" w:rsidR="00DD1736" w:rsidRPr="00DD1736" w:rsidRDefault="00DD1736" w:rsidP="00DD1736">
      <w:pPr>
        <w:rPr>
          <w:rFonts w:ascii="Arial" w:hAnsi="Arial" w:cs="Arial"/>
          <w:color w:val="auto"/>
          <w:sz w:val="22"/>
          <w:szCs w:val="22"/>
          <w:u w:val="single"/>
        </w:rPr>
      </w:pPr>
    </w:p>
    <w:p w14:paraId="535D6F40"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lastRenderedPageBreak/>
        <w:t xml:space="preserve">III. Mid-Term Position Paper </w:t>
      </w:r>
    </w:p>
    <w:p w14:paraId="4281C3DD"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Students are required to do a research paper on an ethical issue in the arts. </w:t>
      </w:r>
    </w:p>
    <w:p w14:paraId="0743D86B" w14:textId="77777777" w:rsidR="00DD1736" w:rsidRPr="00DD1736" w:rsidRDefault="00DD1736" w:rsidP="00DD1736">
      <w:pPr>
        <w:pStyle w:val="Default"/>
        <w:rPr>
          <w:rFonts w:ascii="Arial" w:eastAsiaTheme="minorHAnsi" w:hAnsi="Arial" w:cs="Arial"/>
          <w:color w:val="auto"/>
          <w:sz w:val="22"/>
          <w:szCs w:val="22"/>
          <w:lang w:eastAsia="ja-JP"/>
        </w:rPr>
      </w:pPr>
    </w:p>
    <w:p w14:paraId="50D24042" w14:textId="072F44F1"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The Position paper should be written on an issue dealing with ethics in the arts. These topics may be on such suggested sample ideas as: Art Ownership, Art Censorship, Pornography and Art, Religion and Art, the issue of What is Art? Forgery in Art, Copyrights, and Vulgarity as Art. Reading the art section of the NEW YORK TIMES will help provide ideas and possible material for use in this paper. </w:t>
      </w:r>
    </w:p>
    <w:p w14:paraId="2CF81771" w14:textId="77777777" w:rsidR="00DD1736" w:rsidRPr="00DD1736" w:rsidRDefault="00DD1736" w:rsidP="00DD1736">
      <w:pPr>
        <w:pStyle w:val="Default"/>
        <w:rPr>
          <w:rFonts w:ascii="Arial" w:eastAsiaTheme="minorHAnsi" w:hAnsi="Arial" w:cs="Arial"/>
          <w:color w:val="auto"/>
          <w:sz w:val="22"/>
          <w:szCs w:val="22"/>
          <w:lang w:eastAsia="ja-JP"/>
        </w:rPr>
      </w:pPr>
    </w:p>
    <w:p w14:paraId="44A8205E"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Writing a Position Paper </w:t>
      </w:r>
    </w:p>
    <w:p w14:paraId="00EE9995"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1.</w:t>
      </w:r>
      <w:r w:rsidRPr="00DD1736">
        <w:rPr>
          <w:rFonts w:ascii="Arial" w:eastAsiaTheme="minorHAnsi" w:hAnsi="Arial" w:cs="Arial"/>
          <w:color w:val="auto"/>
          <w:sz w:val="22"/>
          <w:szCs w:val="22"/>
          <w:lang w:eastAsia="ja-JP"/>
        </w:rPr>
        <w:tab/>
        <w:t xml:space="preserve">Select an ethical issue concerning the arts. </w:t>
      </w:r>
    </w:p>
    <w:p w14:paraId="5C869E07"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2.</w:t>
      </w:r>
      <w:r w:rsidRPr="00DD1736">
        <w:rPr>
          <w:rFonts w:ascii="Arial" w:eastAsiaTheme="minorHAnsi" w:hAnsi="Arial" w:cs="Arial"/>
          <w:color w:val="auto"/>
          <w:sz w:val="22"/>
          <w:szCs w:val="22"/>
          <w:lang w:eastAsia="ja-JP"/>
        </w:rPr>
        <w:tab/>
        <w:t xml:space="preserve">Narrow or broaden your topic so that your paper can be completed in about five pages. </w:t>
      </w:r>
    </w:p>
    <w:p w14:paraId="33695587"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3. </w:t>
      </w:r>
      <w:r w:rsidRPr="00DD1736">
        <w:rPr>
          <w:rFonts w:ascii="Arial" w:eastAsiaTheme="minorHAnsi" w:hAnsi="Arial" w:cs="Arial"/>
          <w:color w:val="auto"/>
          <w:sz w:val="22"/>
          <w:szCs w:val="22"/>
          <w:lang w:eastAsia="ja-JP"/>
        </w:rPr>
        <w:tab/>
        <w:t xml:space="preserve">Research the topic. </w:t>
      </w:r>
    </w:p>
    <w:p w14:paraId="6B02D8F5"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4. </w:t>
      </w:r>
      <w:r w:rsidRPr="00DD1736">
        <w:rPr>
          <w:rFonts w:ascii="Arial" w:eastAsiaTheme="minorHAnsi" w:hAnsi="Arial" w:cs="Arial"/>
          <w:color w:val="auto"/>
          <w:sz w:val="22"/>
          <w:szCs w:val="22"/>
          <w:lang w:eastAsia="ja-JP"/>
        </w:rPr>
        <w:tab/>
        <w:t>Select your position on the topic.</w:t>
      </w:r>
    </w:p>
    <w:p w14:paraId="674A22B1"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5. </w:t>
      </w:r>
      <w:r w:rsidRPr="00DD1736">
        <w:rPr>
          <w:rFonts w:ascii="Arial" w:eastAsiaTheme="minorHAnsi" w:hAnsi="Arial" w:cs="Arial"/>
          <w:color w:val="auto"/>
          <w:sz w:val="22"/>
          <w:szCs w:val="22"/>
          <w:lang w:eastAsia="ja-JP"/>
        </w:rPr>
        <w:tab/>
        <w:t>Write a position statement (opening paragraph).</w:t>
      </w:r>
    </w:p>
    <w:p w14:paraId="2221CB86" w14:textId="77777777" w:rsidR="00DD1736" w:rsidRPr="00DD1736" w:rsidRDefault="00DD1736" w:rsidP="00DD1736">
      <w:pPr>
        <w:pStyle w:val="Default"/>
        <w:ind w:left="720" w:hanging="720"/>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6. </w:t>
      </w:r>
      <w:r w:rsidRPr="00DD1736">
        <w:rPr>
          <w:rFonts w:ascii="Arial" w:eastAsiaTheme="minorHAnsi" w:hAnsi="Arial" w:cs="Arial"/>
          <w:color w:val="auto"/>
          <w:sz w:val="22"/>
          <w:szCs w:val="22"/>
          <w:lang w:eastAsia="ja-JP"/>
        </w:rPr>
        <w:tab/>
        <w:t>Outline your paper with at least three quotes from professional sources in support of your position.</w:t>
      </w:r>
    </w:p>
    <w:p w14:paraId="0589AAC0" w14:textId="77777777" w:rsidR="00DD1736" w:rsidRPr="00DD1736" w:rsidRDefault="00DD1736" w:rsidP="00DD1736">
      <w:pPr>
        <w:pStyle w:val="Default"/>
        <w:ind w:left="720" w:hanging="720"/>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7. </w:t>
      </w:r>
      <w:r w:rsidRPr="00DD1736">
        <w:rPr>
          <w:rFonts w:ascii="Arial" w:eastAsiaTheme="minorHAnsi" w:hAnsi="Arial" w:cs="Arial"/>
          <w:color w:val="auto"/>
          <w:sz w:val="22"/>
          <w:szCs w:val="22"/>
          <w:lang w:eastAsia="ja-JP"/>
        </w:rPr>
        <w:tab/>
        <w:t xml:space="preserve">Anticipate three arguments against your position and write a defense against these anticipated arguments. </w:t>
      </w:r>
    </w:p>
    <w:p w14:paraId="0D683DC7"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8.</w:t>
      </w:r>
      <w:r w:rsidRPr="00DD1736">
        <w:rPr>
          <w:rFonts w:ascii="Arial" w:eastAsiaTheme="minorHAnsi" w:hAnsi="Arial" w:cs="Arial"/>
          <w:color w:val="auto"/>
          <w:sz w:val="22"/>
          <w:szCs w:val="22"/>
          <w:lang w:eastAsia="ja-JP"/>
        </w:rPr>
        <w:tab/>
        <w:t xml:space="preserve">Write your rough draft incorporating all of your material. </w:t>
      </w:r>
    </w:p>
    <w:p w14:paraId="7316AD58"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9. </w:t>
      </w:r>
      <w:r w:rsidRPr="00DD1736">
        <w:rPr>
          <w:rFonts w:ascii="Arial" w:eastAsiaTheme="minorHAnsi" w:hAnsi="Arial" w:cs="Arial"/>
          <w:color w:val="auto"/>
          <w:sz w:val="22"/>
          <w:szCs w:val="22"/>
          <w:lang w:eastAsia="ja-JP"/>
        </w:rPr>
        <w:tab/>
        <w:t>Revise and correct as necessary for the grade you desire.</w:t>
      </w:r>
    </w:p>
    <w:p w14:paraId="4804EFB2"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10.</w:t>
      </w:r>
      <w:r w:rsidRPr="00DD1736">
        <w:rPr>
          <w:rFonts w:ascii="Arial" w:eastAsiaTheme="minorHAnsi" w:hAnsi="Arial" w:cs="Arial"/>
          <w:color w:val="auto"/>
          <w:sz w:val="22"/>
          <w:szCs w:val="22"/>
          <w:lang w:eastAsia="ja-JP"/>
        </w:rPr>
        <w:tab/>
        <w:t xml:space="preserve">Make a final draft; include a detailed bibliography of your sources. </w:t>
      </w:r>
    </w:p>
    <w:p w14:paraId="006C5AB5"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11. </w:t>
      </w:r>
      <w:r w:rsidRPr="00DD1736">
        <w:rPr>
          <w:rFonts w:ascii="Arial" w:eastAsiaTheme="minorHAnsi" w:hAnsi="Arial" w:cs="Arial"/>
          <w:color w:val="auto"/>
          <w:sz w:val="22"/>
          <w:szCs w:val="22"/>
          <w:lang w:eastAsia="ja-JP"/>
        </w:rPr>
        <w:tab/>
        <w:t xml:space="preserve">Always keep a second copy for yourself in case a copy is lost. </w:t>
      </w:r>
    </w:p>
    <w:p w14:paraId="57E07977"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12. </w:t>
      </w:r>
      <w:r w:rsidRPr="00DD1736">
        <w:rPr>
          <w:rFonts w:ascii="Arial" w:eastAsiaTheme="minorHAnsi" w:hAnsi="Arial" w:cs="Arial"/>
          <w:color w:val="auto"/>
          <w:sz w:val="22"/>
          <w:szCs w:val="22"/>
          <w:lang w:eastAsia="ja-JP"/>
        </w:rPr>
        <w:tab/>
        <w:t xml:space="preserve">Don't use vulgar or demeaning language in your paper. </w:t>
      </w:r>
    </w:p>
    <w:p w14:paraId="59A0AE69"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13. </w:t>
      </w:r>
      <w:r w:rsidRPr="00DD1736">
        <w:rPr>
          <w:rFonts w:ascii="Arial" w:eastAsiaTheme="minorHAnsi" w:hAnsi="Arial" w:cs="Arial"/>
          <w:color w:val="auto"/>
          <w:sz w:val="22"/>
          <w:szCs w:val="22"/>
          <w:lang w:eastAsia="ja-JP"/>
        </w:rPr>
        <w:tab/>
        <w:t>Make sure your position is clearly stated.</w:t>
      </w:r>
    </w:p>
    <w:p w14:paraId="044FD1D5"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14. </w:t>
      </w:r>
      <w:r w:rsidRPr="00DD1736">
        <w:rPr>
          <w:rFonts w:ascii="Arial" w:eastAsiaTheme="minorHAnsi" w:hAnsi="Arial" w:cs="Arial"/>
          <w:color w:val="auto"/>
          <w:sz w:val="22"/>
          <w:szCs w:val="22"/>
          <w:lang w:eastAsia="ja-JP"/>
        </w:rPr>
        <w:tab/>
        <w:t xml:space="preserve">Write using complete sentences, not fragments. </w:t>
      </w:r>
    </w:p>
    <w:p w14:paraId="05318A23"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15. </w:t>
      </w:r>
      <w:r w:rsidRPr="00DD1736">
        <w:rPr>
          <w:rFonts w:ascii="Arial" w:eastAsiaTheme="minorHAnsi" w:hAnsi="Arial" w:cs="Arial"/>
          <w:color w:val="auto"/>
          <w:sz w:val="22"/>
          <w:szCs w:val="22"/>
          <w:lang w:eastAsia="ja-JP"/>
        </w:rPr>
        <w:tab/>
        <w:t xml:space="preserve">Check your spelling and grammar. </w:t>
      </w:r>
    </w:p>
    <w:p w14:paraId="588D0534"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16. </w:t>
      </w:r>
      <w:r w:rsidRPr="00DD1736">
        <w:rPr>
          <w:rFonts w:ascii="Arial" w:eastAsiaTheme="minorHAnsi" w:hAnsi="Arial" w:cs="Arial"/>
          <w:color w:val="auto"/>
          <w:sz w:val="22"/>
          <w:szCs w:val="22"/>
          <w:lang w:eastAsia="ja-JP"/>
        </w:rPr>
        <w:tab/>
        <w:t xml:space="preserve">Avoid pretentiousness. </w:t>
      </w:r>
    </w:p>
    <w:p w14:paraId="350D8757" w14:textId="7384BE36"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17.</w:t>
      </w:r>
      <w:r w:rsidRPr="00DD1736">
        <w:rPr>
          <w:rFonts w:ascii="Arial" w:eastAsiaTheme="minorHAnsi" w:hAnsi="Arial" w:cs="Arial"/>
          <w:color w:val="auto"/>
          <w:sz w:val="22"/>
          <w:szCs w:val="22"/>
          <w:lang w:eastAsia="ja-JP"/>
        </w:rPr>
        <w:tab/>
        <w:t xml:space="preserve">Use examples and avoid assumptions. </w:t>
      </w:r>
    </w:p>
    <w:p w14:paraId="630DDA36"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18. </w:t>
      </w:r>
      <w:r w:rsidRPr="00DD1736">
        <w:rPr>
          <w:rFonts w:ascii="Arial" w:eastAsiaTheme="minorHAnsi" w:hAnsi="Arial" w:cs="Arial"/>
          <w:color w:val="auto"/>
          <w:sz w:val="22"/>
          <w:szCs w:val="22"/>
          <w:lang w:eastAsia="ja-JP"/>
        </w:rPr>
        <w:tab/>
        <w:t xml:space="preserve">Don't use repetitive statements as fillers. </w:t>
      </w:r>
    </w:p>
    <w:p w14:paraId="25794001"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 xml:space="preserve">19. </w:t>
      </w:r>
      <w:r w:rsidRPr="00DD1736">
        <w:rPr>
          <w:rFonts w:ascii="Arial" w:eastAsiaTheme="minorHAnsi" w:hAnsi="Arial" w:cs="Arial"/>
          <w:color w:val="auto"/>
          <w:sz w:val="22"/>
          <w:szCs w:val="22"/>
          <w:lang w:eastAsia="ja-JP"/>
        </w:rPr>
        <w:tab/>
        <w:t xml:space="preserve">Avoid emotional appeals; use facts. </w:t>
      </w:r>
    </w:p>
    <w:p w14:paraId="37993FE7" w14:textId="77777777" w:rsidR="00DD1736" w:rsidRPr="00DD1736" w:rsidRDefault="00DD1736" w:rsidP="00DD1736">
      <w:pPr>
        <w:pStyle w:val="Default"/>
        <w:rPr>
          <w:rFonts w:ascii="Arial" w:eastAsiaTheme="minorHAnsi" w:hAnsi="Arial" w:cs="Arial"/>
          <w:color w:val="auto"/>
          <w:sz w:val="22"/>
          <w:szCs w:val="22"/>
          <w:lang w:eastAsia="ja-JP"/>
        </w:rPr>
      </w:pPr>
      <w:r w:rsidRPr="00DD1736">
        <w:rPr>
          <w:rFonts w:ascii="Arial" w:eastAsiaTheme="minorHAnsi" w:hAnsi="Arial" w:cs="Arial"/>
          <w:color w:val="auto"/>
          <w:sz w:val="22"/>
          <w:szCs w:val="22"/>
          <w:lang w:eastAsia="ja-JP"/>
        </w:rPr>
        <w:t>20.</w:t>
      </w:r>
      <w:r w:rsidRPr="00DD1736">
        <w:rPr>
          <w:rFonts w:ascii="Arial" w:eastAsiaTheme="minorHAnsi" w:hAnsi="Arial" w:cs="Arial"/>
          <w:color w:val="auto"/>
          <w:sz w:val="22"/>
          <w:szCs w:val="22"/>
          <w:lang w:eastAsia="ja-JP"/>
        </w:rPr>
        <w:tab/>
        <w:t>Remember that popularity isn't proof of being correct.</w:t>
      </w:r>
    </w:p>
    <w:p w14:paraId="0D355D15" w14:textId="77777777" w:rsidR="00DD1736" w:rsidRPr="00DD1736" w:rsidRDefault="00DD1736" w:rsidP="00DD1736">
      <w:pPr>
        <w:pStyle w:val="Default"/>
        <w:rPr>
          <w:rFonts w:ascii="Arial" w:eastAsiaTheme="minorHAnsi" w:hAnsi="Arial" w:cs="Arial"/>
          <w:color w:val="auto"/>
          <w:sz w:val="22"/>
          <w:szCs w:val="22"/>
          <w:lang w:eastAsia="ja-JP"/>
        </w:rPr>
      </w:pPr>
    </w:p>
    <w:p w14:paraId="4E346582" w14:textId="78ED746C" w:rsidR="002470E9" w:rsidRPr="00DD1736" w:rsidRDefault="00DD1736" w:rsidP="006831E2">
      <w:pPr>
        <w:rPr>
          <w:rFonts w:ascii="Arial" w:hAnsi="Arial" w:cs="Arial"/>
          <w:color w:val="auto"/>
          <w:sz w:val="22"/>
          <w:szCs w:val="22"/>
        </w:rPr>
      </w:pPr>
      <w:r w:rsidRPr="00DD1736">
        <w:rPr>
          <w:rFonts w:ascii="Arial" w:hAnsi="Arial" w:cs="Arial"/>
          <w:color w:val="auto"/>
          <w:sz w:val="22"/>
          <w:szCs w:val="22"/>
        </w:rPr>
        <w:t>Quizzes and Tests as announced in class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w:t>
      </w:r>
      <w:r w:rsidRPr="00EA25B2">
        <w:rPr>
          <w:rFonts w:ascii="Arial" w:hAnsi="Arial" w:cs="Arial"/>
          <w:color w:val="auto"/>
          <w:sz w:val="22"/>
          <w:szCs w:val="22"/>
          <w:shd w:val="clear" w:color="auto" w:fill="FFFFFF"/>
        </w:rPr>
        <w:lastRenderedPageBreak/>
        <w:t>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992216D" w14:textId="77777777" w:rsidR="006B7F2F" w:rsidRPr="00EA25B2" w:rsidRDefault="006B7F2F" w:rsidP="006B7F2F">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6193B58" w14:textId="77777777" w:rsidR="006B7F2F" w:rsidRPr="00EA25B2" w:rsidRDefault="006B7F2F" w:rsidP="006B7F2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1069CC6" w14:textId="77777777" w:rsidR="006B7F2F" w:rsidRPr="00EA25B2" w:rsidRDefault="006B7F2F" w:rsidP="006B7F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5B930DF" w14:textId="77777777" w:rsidR="006B7F2F" w:rsidRPr="00EA25B2" w:rsidRDefault="006B7F2F" w:rsidP="006B7F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C94A5CB" w14:textId="77777777" w:rsidR="006B7F2F" w:rsidRPr="00EA25B2" w:rsidRDefault="006B7F2F" w:rsidP="006B7F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DA91ADD" w14:textId="77777777" w:rsidR="006B7F2F" w:rsidRPr="00EA25B2" w:rsidRDefault="006B7F2F" w:rsidP="006B7F2F">
      <w:pPr>
        <w:pStyle w:val="NormalWeb"/>
        <w:spacing w:before="0" w:beforeAutospacing="0" w:after="0" w:afterAutospacing="0" w:line="330" w:lineRule="atLeast"/>
        <w:textAlignment w:val="baseline"/>
        <w:rPr>
          <w:rFonts w:ascii="Arial" w:hAnsi="Arial" w:cs="Arial"/>
          <w:color w:val="666666"/>
          <w:spacing w:val="8"/>
          <w:sz w:val="18"/>
          <w:szCs w:val="18"/>
        </w:rPr>
      </w:pPr>
    </w:p>
    <w:p w14:paraId="2B785A04" w14:textId="77777777" w:rsidR="006B7F2F" w:rsidRPr="00EA25B2" w:rsidRDefault="006B7F2F" w:rsidP="006B7F2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3221B1A" w14:textId="77777777" w:rsidR="006B7F2F" w:rsidRPr="00F14835" w:rsidRDefault="006B7F2F" w:rsidP="006B7F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E769182" w14:textId="77777777" w:rsidR="006B7F2F" w:rsidRPr="00EA25B2" w:rsidRDefault="006B7F2F" w:rsidP="006B7F2F">
      <w:pPr>
        <w:shd w:val="clear" w:color="auto" w:fill="FFFFFF"/>
        <w:spacing w:after="0"/>
        <w:textAlignment w:val="baseline"/>
        <w:rPr>
          <w:rFonts w:ascii="Arial" w:eastAsia="Times New Roman" w:hAnsi="Arial" w:cs="Arial"/>
          <w:color w:val="auto"/>
          <w:sz w:val="22"/>
          <w:szCs w:val="22"/>
          <w:lang w:eastAsia="en-US"/>
        </w:rPr>
      </w:pPr>
    </w:p>
    <w:p w14:paraId="75B8F2A1" w14:textId="77777777" w:rsidR="006B7F2F" w:rsidRPr="00F14835" w:rsidRDefault="006B7F2F" w:rsidP="006B7F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340F27D" w14:textId="77777777" w:rsidR="006B7F2F" w:rsidRPr="00EA25B2" w:rsidRDefault="006B7F2F" w:rsidP="006B7F2F">
      <w:pPr>
        <w:shd w:val="clear" w:color="auto" w:fill="FFFFFF"/>
        <w:spacing w:after="0"/>
        <w:textAlignment w:val="baseline"/>
        <w:rPr>
          <w:rFonts w:ascii="Arial" w:eastAsia="Times New Roman" w:hAnsi="Arial" w:cs="Arial"/>
          <w:color w:val="auto"/>
          <w:sz w:val="22"/>
          <w:szCs w:val="22"/>
          <w:lang w:eastAsia="en-US"/>
        </w:rPr>
      </w:pPr>
    </w:p>
    <w:p w14:paraId="7DA383BE" w14:textId="77777777" w:rsidR="006B7F2F" w:rsidRPr="00EA25B2" w:rsidRDefault="006B7F2F" w:rsidP="006B7F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502042B" w14:textId="77777777" w:rsidR="006B7F2F" w:rsidRDefault="006B7F2F" w:rsidP="006B7F2F">
      <w:pPr>
        <w:rPr>
          <w:rFonts w:ascii="Arial" w:hAnsi="Arial" w:cs="Arial"/>
          <w:b/>
          <w:color w:val="549E39" w:themeColor="accent1"/>
          <w:sz w:val="22"/>
          <w:szCs w:val="22"/>
        </w:rPr>
      </w:pPr>
    </w:p>
    <w:p w14:paraId="396687B7" w14:textId="77777777" w:rsidR="006B7F2F" w:rsidRPr="00DF1766" w:rsidRDefault="006B7F2F" w:rsidP="006B7F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D7143C2" w14:textId="77777777" w:rsidR="006B7F2F" w:rsidRPr="00DF1766" w:rsidRDefault="006B7F2F" w:rsidP="006B7F2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6D413FDE" w14:textId="77777777" w:rsidR="006B7F2F" w:rsidRPr="00DF1766" w:rsidRDefault="006B7F2F" w:rsidP="006B7F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B3C120B" w14:textId="77777777" w:rsidR="006B7F2F" w:rsidRPr="00DF1766" w:rsidRDefault="006B7F2F" w:rsidP="006B7F2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A8D2D80" w14:textId="77777777" w:rsidR="006B7F2F" w:rsidRPr="00DF1766" w:rsidRDefault="006B7F2F" w:rsidP="006B7F2F">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t>
      </w:r>
      <w:r w:rsidRPr="00DF1766">
        <w:rPr>
          <w:rFonts w:ascii="Arial" w:hAnsi="Arial" w:cs="Arial"/>
          <w:color w:val="auto"/>
          <w:sz w:val="22"/>
          <w:szCs w:val="22"/>
        </w:rPr>
        <w:lastRenderedPageBreak/>
        <w:t>withdraw. If you fail to complete the course and do not drop it before the "Last Day to Withdraw," a "UW" or "E" (a failing grade) will appear on your transcripts.</w:t>
      </w:r>
    </w:p>
    <w:p w14:paraId="25176AEF" w14:textId="77777777" w:rsidR="006B7F2F" w:rsidRPr="00DF1766" w:rsidRDefault="006B7F2F" w:rsidP="006B7F2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0E6E07BA" w14:textId="77777777" w:rsidR="006B7F2F" w:rsidRPr="002B1F2A" w:rsidRDefault="006B7F2F" w:rsidP="006B7F2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E2B2730" w14:textId="77777777" w:rsidR="006B7F2F" w:rsidRPr="002B1F2A" w:rsidRDefault="006B7F2F" w:rsidP="006B7F2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88B3441" w14:textId="77777777" w:rsidR="006B7F2F" w:rsidRDefault="006B7F2F" w:rsidP="006B7F2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F6076F5" w14:textId="77777777" w:rsidR="006B7F2F" w:rsidRDefault="006B7F2F" w:rsidP="006B7F2F">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2C06A92" w14:textId="77777777" w:rsidR="006B7F2F" w:rsidRDefault="006B7F2F" w:rsidP="006B7F2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AC54D83" w14:textId="77777777" w:rsidR="006B7F2F" w:rsidRDefault="006B7F2F" w:rsidP="006B7F2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E3B78B3" w14:textId="77777777" w:rsidR="006B7F2F" w:rsidRDefault="006B7F2F" w:rsidP="006B7F2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A924A44" w14:textId="77777777" w:rsidR="006B7F2F" w:rsidRDefault="006B7F2F" w:rsidP="006B7F2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937C103" w14:textId="77777777" w:rsidR="006B7F2F" w:rsidRDefault="006B7F2F" w:rsidP="006B7F2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AF44D4E" w14:textId="77777777" w:rsidR="006B7F2F" w:rsidRPr="002B1F2A" w:rsidRDefault="006B7F2F" w:rsidP="006B7F2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9469288" w14:textId="77777777" w:rsidR="006B7F2F" w:rsidRPr="00EA25B2" w:rsidRDefault="006B7F2F" w:rsidP="006B7F2F">
      <w:pPr>
        <w:pStyle w:val="Default"/>
        <w:rPr>
          <w:rFonts w:ascii="Arial" w:hAnsi="Arial" w:cs="Arial"/>
          <w:sz w:val="22"/>
          <w:szCs w:val="22"/>
        </w:rPr>
      </w:pPr>
    </w:p>
    <w:p w14:paraId="53706C82" w14:textId="77777777" w:rsidR="006B7F2F" w:rsidRPr="00EA25B2" w:rsidRDefault="006B7F2F" w:rsidP="006B7F2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AFF8FCB" w14:textId="77777777" w:rsidR="006B7F2F" w:rsidRPr="00EA25B2" w:rsidRDefault="006B7F2F" w:rsidP="006B7F2F">
      <w:pPr>
        <w:pStyle w:val="Default"/>
        <w:rPr>
          <w:rFonts w:ascii="Arial" w:eastAsiaTheme="minorHAnsi" w:hAnsi="Arial" w:cs="Arial"/>
          <w:color w:val="808080" w:themeColor="background1" w:themeShade="80"/>
          <w:sz w:val="22"/>
          <w:szCs w:val="22"/>
          <w:lang w:eastAsia="ja-JP"/>
        </w:rPr>
      </w:pPr>
    </w:p>
    <w:p w14:paraId="593C2D0C" w14:textId="77777777" w:rsidR="006B7F2F" w:rsidRDefault="006B7F2F" w:rsidP="006B7F2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498F814" w14:textId="77777777" w:rsidR="006B7F2F" w:rsidRDefault="006B7F2F" w:rsidP="006B7F2F">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2B72057D" w14:textId="77777777" w:rsidR="006B7F2F" w:rsidRPr="00F3584E" w:rsidRDefault="006B7F2F" w:rsidP="006B7F2F">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0494761" w14:textId="77777777" w:rsidR="006B7F2F" w:rsidRPr="00D551E9" w:rsidRDefault="006B7F2F" w:rsidP="006B7F2F">
      <w:pPr>
        <w:pStyle w:val="Default"/>
        <w:rPr>
          <w:rFonts w:ascii="Arial" w:hAnsi="Arial" w:cs="Arial"/>
          <w:color w:val="auto"/>
          <w:sz w:val="22"/>
          <w:szCs w:val="22"/>
        </w:rPr>
      </w:pPr>
    </w:p>
    <w:p w14:paraId="26442C35" w14:textId="77777777" w:rsidR="006B7F2F" w:rsidRDefault="006B7F2F" w:rsidP="006B7F2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060AA2C" w14:textId="77777777" w:rsidR="006B7F2F" w:rsidRPr="00D551E9" w:rsidRDefault="006B7F2F" w:rsidP="006B7F2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76D2750" w14:textId="77777777" w:rsidR="006B7F2F" w:rsidRPr="00D551E9" w:rsidRDefault="006B7F2F" w:rsidP="006B7F2F">
      <w:pPr>
        <w:pStyle w:val="Default"/>
        <w:rPr>
          <w:rFonts w:ascii="Arial" w:hAnsi="Arial" w:cs="Arial"/>
          <w:sz w:val="22"/>
          <w:szCs w:val="22"/>
        </w:rPr>
      </w:pPr>
    </w:p>
    <w:p w14:paraId="7189ECEB" w14:textId="77777777" w:rsidR="006B7F2F" w:rsidRDefault="006B7F2F" w:rsidP="006B7F2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352F0CD" w14:textId="77777777" w:rsidR="006B7F2F" w:rsidRDefault="006B7F2F" w:rsidP="006B7F2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FECC503" w14:textId="77777777" w:rsidR="006B7F2F" w:rsidRDefault="006B7F2F" w:rsidP="006B7F2F">
      <w:pPr>
        <w:widowControl w:val="0"/>
        <w:rPr>
          <w:rFonts w:ascii="Arial" w:hAnsi="Arial" w:cs="Arial"/>
          <w:b/>
          <w:color w:val="auto"/>
          <w:sz w:val="22"/>
          <w:szCs w:val="22"/>
        </w:rPr>
      </w:pPr>
    </w:p>
    <w:p w14:paraId="294EC415" w14:textId="77777777" w:rsidR="006B7F2F" w:rsidRPr="00DF1766" w:rsidRDefault="006B7F2F" w:rsidP="006B7F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DC511C0" w14:textId="77777777" w:rsidR="006B7F2F" w:rsidRPr="00DF1766" w:rsidRDefault="006B7F2F" w:rsidP="006B7F2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C46CE77" w14:textId="77777777" w:rsidR="006B7F2F" w:rsidRPr="00D551E9" w:rsidRDefault="006B7F2F" w:rsidP="006B7F2F">
      <w:pPr>
        <w:pStyle w:val="Default"/>
        <w:rPr>
          <w:rFonts w:ascii="Arial" w:hAnsi="Arial" w:cs="Arial"/>
          <w:sz w:val="22"/>
          <w:szCs w:val="22"/>
        </w:rPr>
      </w:pPr>
    </w:p>
    <w:p w14:paraId="636B6B4B" w14:textId="77777777" w:rsidR="006B7F2F" w:rsidRPr="00354203" w:rsidRDefault="006B7F2F" w:rsidP="006B7F2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B0001B3" w14:textId="77777777" w:rsidR="006B7F2F" w:rsidRPr="00D551E9" w:rsidRDefault="006B7F2F" w:rsidP="006B7F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3A4E079F" w14:textId="77777777" w:rsidR="006B7F2F" w:rsidRPr="00D551E9" w:rsidRDefault="006B7F2F" w:rsidP="006B7F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5E871F33" w14:textId="77777777" w:rsidR="006B7F2F" w:rsidRPr="00D551E9" w:rsidRDefault="006B7F2F" w:rsidP="006B7F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00C4C976" w14:textId="77777777" w:rsidR="006B7F2F" w:rsidRDefault="006B7F2F" w:rsidP="006B7F2F">
      <w:pPr>
        <w:pBdr>
          <w:top w:val="nil"/>
          <w:left w:val="nil"/>
          <w:bottom w:val="nil"/>
          <w:right w:val="nil"/>
          <w:between w:val="nil"/>
        </w:pBdr>
        <w:rPr>
          <w:rFonts w:ascii="Arial" w:eastAsia="Calibri" w:hAnsi="Arial" w:cs="Arial"/>
          <w:b/>
          <w:color w:val="549E39" w:themeColor="accent1"/>
          <w:sz w:val="22"/>
          <w:szCs w:val="22"/>
        </w:rPr>
      </w:pPr>
    </w:p>
    <w:p w14:paraId="187176DB" w14:textId="77777777" w:rsidR="006B7F2F" w:rsidRPr="00DF1766" w:rsidRDefault="006B7F2F" w:rsidP="006B7F2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3E971DF" w14:textId="77777777" w:rsidR="006B7F2F" w:rsidRPr="00DF1766" w:rsidRDefault="006B7F2F" w:rsidP="006B7F2F">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DC253D6" w14:textId="77777777" w:rsidR="006B7F2F" w:rsidRPr="00EA25B2" w:rsidRDefault="006B7F2F" w:rsidP="006B7F2F">
      <w:pPr>
        <w:pStyle w:val="Heading3"/>
        <w:rPr>
          <w:rFonts w:ascii="Arial" w:hAnsi="Arial" w:cs="Arial"/>
          <w:b/>
          <w:bCs/>
          <w:color w:val="549E39" w:themeColor="accent1"/>
          <w:sz w:val="20"/>
          <w:szCs w:val="20"/>
        </w:rPr>
      </w:pPr>
    </w:p>
    <w:p w14:paraId="63171667" w14:textId="77777777" w:rsidR="006B7F2F" w:rsidRPr="00EA25B2" w:rsidRDefault="006B7F2F" w:rsidP="006B7F2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7C34935" w14:textId="77777777" w:rsidR="006B7F2F" w:rsidRPr="00EA25B2" w:rsidRDefault="006B7F2F" w:rsidP="006B7F2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9DC3D49" w14:textId="77777777" w:rsidR="006B7F2F" w:rsidRDefault="006B7F2F" w:rsidP="006B7F2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3734482" w14:textId="4127FADA" w:rsidR="00B6590A" w:rsidRPr="00EA25B2" w:rsidRDefault="006B7F2F" w:rsidP="006B7F2F">
      <w:pPr>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w:t>
      </w:r>
    </w:p>
    <w:sectPr w:rsidR="00B6590A" w:rsidRPr="00EA25B2" w:rsidSect="00DD1736">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B7F2F"/>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DD1736"/>
    <w:rsid w:val="00E058E9"/>
    <w:rsid w:val="00E34649"/>
    <w:rsid w:val="00E63857"/>
    <w:rsid w:val="00E754A3"/>
    <w:rsid w:val="00E766E1"/>
    <w:rsid w:val="00EA25B2"/>
    <w:rsid w:val="00ED077F"/>
    <w:rsid w:val="00F14835"/>
    <w:rsid w:val="00F26331"/>
    <w:rsid w:val="00F77622"/>
    <w:rsid w:val="00F8604C"/>
    <w:rsid w:val="00FD3C68"/>
    <w:rsid w:val="00FF02DF"/>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NoteLevel11">
    <w:name w:val="Note Level 11"/>
    <w:basedOn w:val="Normal"/>
    <w:uiPriority w:val="99"/>
    <w:rsid w:val="00DD1736"/>
    <w:pPr>
      <w:keepNext/>
      <w:tabs>
        <w:tab w:val="num" w:pos="0"/>
      </w:tabs>
      <w:spacing w:after="0"/>
      <w:contextualSpacing/>
      <w:outlineLvl w:val="0"/>
    </w:pPr>
    <w:rPr>
      <w:rFonts w:ascii="Verdana" w:eastAsia="SimSun" w:hAnsi="Verdana"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53923273">
      <w:bodyDiv w:val="1"/>
      <w:marLeft w:val="0"/>
      <w:marRight w:val="0"/>
      <w:marTop w:val="0"/>
      <w:marBottom w:val="0"/>
      <w:divBdr>
        <w:top w:val="none" w:sz="0" w:space="0" w:color="auto"/>
        <w:left w:val="none" w:sz="0" w:space="0" w:color="auto"/>
        <w:bottom w:val="none" w:sz="0" w:space="0" w:color="auto"/>
        <w:right w:val="none" w:sz="0" w:space="0" w:color="auto"/>
      </w:divBdr>
    </w:div>
    <w:div w:id="138795168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77152192">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2018-06-11T19:17:00Z</dcterms:created>
  <dcterms:modified xsi:type="dcterms:W3CDTF">2018-06-14T17:38:00Z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