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4B46" w14:textId="77777777" w:rsidR="0043732A" w:rsidRDefault="00000000">
      <w:pPr>
        <w:jc w:val="center"/>
        <w:rPr>
          <w:rFonts w:ascii="Lato" w:eastAsia="Lato" w:hAnsi="Lato" w:cs="Lato"/>
          <w:b/>
          <w:color w:val="FFFFFF"/>
          <w:sz w:val="28"/>
          <w:szCs w:val="28"/>
        </w:rPr>
      </w:pPr>
      <w:r>
        <w:rPr>
          <w:noProof/>
        </w:rPr>
        <w:drawing>
          <wp:inline distT="0" distB="0" distL="114300" distR="114300" wp14:anchorId="58FB283F" wp14:editId="3643E5AF">
            <wp:extent cx="1098597"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5775"/>
                    <a:stretch>
                      <a:fillRect/>
                    </a:stretch>
                  </pic:blipFill>
                  <pic:spPr>
                    <a:xfrm>
                      <a:off x="0" y="0"/>
                      <a:ext cx="1098597" cy="876300"/>
                    </a:xfrm>
                    <a:prstGeom prst="rect">
                      <a:avLst/>
                    </a:prstGeom>
                    <a:ln/>
                  </pic:spPr>
                </pic:pic>
              </a:graphicData>
            </a:graphic>
          </wp:inline>
        </w:drawing>
      </w:r>
    </w:p>
    <w:p w14:paraId="166DA808" w14:textId="77777777" w:rsidR="0043732A" w:rsidRDefault="00000000">
      <w:pPr>
        <w:pStyle w:val="Heading2"/>
        <w:jc w:val="center"/>
      </w:pPr>
      <w:r>
        <w:rPr>
          <w:b/>
          <w:i/>
          <w:color w:val="275D38"/>
          <w:sz w:val="48"/>
          <w:szCs w:val="48"/>
        </w:rPr>
        <w:t>EDEL/EDSC-1010</w:t>
      </w:r>
      <w:r>
        <w:rPr>
          <w:b/>
          <w:color w:val="275D38"/>
          <w:sz w:val="48"/>
          <w:szCs w:val="48"/>
        </w:rPr>
        <w:t xml:space="preserve"> | Intro to Education</w:t>
      </w:r>
    </w:p>
    <w:p w14:paraId="07D3E817" w14:textId="77777777" w:rsidR="0043732A" w:rsidRDefault="00000000">
      <w:pPr>
        <w:spacing w:after="0"/>
        <w:jc w:val="center"/>
        <w:rPr>
          <w:rFonts w:ascii="Lato" w:eastAsia="Lato" w:hAnsi="Lato" w:cs="Lato"/>
          <w:color w:val="000000"/>
          <w:sz w:val="24"/>
          <w:szCs w:val="24"/>
        </w:rPr>
      </w:pPr>
      <w:r>
        <w:rPr>
          <w:rFonts w:ascii="Lato" w:eastAsia="Lato" w:hAnsi="Lato" w:cs="Lato"/>
          <w:color w:val="000000"/>
          <w:sz w:val="24"/>
          <w:szCs w:val="24"/>
        </w:rPr>
        <w:t>Spring 2024</w:t>
      </w:r>
    </w:p>
    <w:p w14:paraId="677B8222" w14:textId="77777777" w:rsidR="0043732A" w:rsidRDefault="00000000">
      <w:pPr>
        <w:spacing w:after="0"/>
        <w:jc w:val="center"/>
        <w:rPr>
          <w:rFonts w:ascii="Lato" w:eastAsia="Lato" w:hAnsi="Lato" w:cs="Lato"/>
          <w:color w:val="000000"/>
          <w:sz w:val="24"/>
          <w:szCs w:val="24"/>
        </w:rPr>
      </w:pPr>
      <w:r>
        <w:rPr>
          <w:rFonts w:ascii="Lato" w:eastAsia="Lato" w:hAnsi="Lato" w:cs="Lato"/>
          <w:color w:val="000000"/>
          <w:sz w:val="24"/>
          <w:szCs w:val="24"/>
        </w:rPr>
        <w:t>Credit Hours: 2</w:t>
      </w:r>
    </w:p>
    <w:p w14:paraId="083C5302" w14:textId="77777777" w:rsidR="0043732A" w:rsidRDefault="00000000">
      <w:pPr>
        <w:spacing w:after="0"/>
        <w:jc w:val="center"/>
        <w:rPr>
          <w:rFonts w:ascii="Lato" w:eastAsia="Lato" w:hAnsi="Lato" w:cs="Lato"/>
          <w:color w:val="000000"/>
          <w:sz w:val="24"/>
          <w:szCs w:val="24"/>
        </w:rPr>
      </w:pPr>
      <w:r>
        <w:rPr>
          <w:rFonts w:ascii="Lato" w:eastAsia="Lato" w:hAnsi="Lato" w:cs="Lato"/>
          <w:color w:val="000000"/>
          <w:sz w:val="24"/>
          <w:szCs w:val="24"/>
        </w:rPr>
        <w:t>Course Day, Time, Room Number</w:t>
      </w:r>
    </w:p>
    <w:p w14:paraId="0D49227C" w14:textId="77777777" w:rsidR="0043732A" w:rsidRDefault="0043732A">
      <w:pPr>
        <w:spacing w:after="0"/>
        <w:jc w:val="center"/>
        <w:rPr>
          <w:rFonts w:ascii="Times New Roman" w:eastAsia="Times New Roman" w:hAnsi="Times New Roman" w:cs="Times New Roman"/>
          <w:color w:val="000000"/>
          <w:sz w:val="24"/>
          <w:szCs w:val="24"/>
        </w:rPr>
      </w:pPr>
    </w:p>
    <w:p w14:paraId="49BCAFB6" w14:textId="77777777" w:rsidR="0043732A" w:rsidRDefault="00000000">
      <w:pPr>
        <w:pStyle w:val="Heading3"/>
      </w:pPr>
      <w:r>
        <w:rPr>
          <w:b/>
          <w:color w:val="275D38"/>
          <w:sz w:val="36"/>
          <w:szCs w:val="36"/>
        </w:rPr>
        <w:t>Instructor Contact Information</w:t>
      </w:r>
    </w:p>
    <w:p w14:paraId="66ADA997"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Name</w:t>
      </w:r>
    </w:p>
    <w:p w14:paraId="2F4FE2D8"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Email</w:t>
      </w:r>
    </w:p>
    <w:p w14:paraId="26BE3BE8"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Phone</w:t>
      </w:r>
    </w:p>
    <w:p w14:paraId="6B0CF90A"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Office</w:t>
      </w:r>
    </w:p>
    <w:p w14:paraId="6BBAD297"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Office Hours</w:t>
      </w:r>
    </w:p>
    <w:p w14:paraId="792DE2AA" w14:textId="77777777" w:rsidR="0043732A" w:rsidRDefault="0043732A">
      <w:pPr>
        <w:spacing w:after="0"/>
        <w:rPr>
          <w:rFonts w:ascii="Lato" w:eastAsia="Lato" w:hAnsi="Lato" w:cs="Lato"/>
          <w:color w:val="2D3B45"/>
          <w:sz w:val="24"/>
          <w:szCs w:val="24"/>
        </w:rPr>
      </w:pPr>
    </w:p>
    <w:p w14:paraId="705D7EAE" w14:textId="77777777" w:rsidR="0043732A" w:rsidRDefault="0043732A">
      <w:pPr>
        <w:spacing w:after="0"/>
        <w:rPr>
          <w:rFonts w:ascii="Lato" w:eastAsia="Lato" w:hAnsi="Lato" w:cs="Lato"/>
          <w:color w:val="2D3B45"/>
          <w:sz w:val="24"/>
          <w:szCs w:val="24"/>
        </w:rPr>
      </w:pPr>
    </w:p>
    <w:p w14:paraId="4DD1BAD8" w14:textId="77777777" w:rsidR="0043732A" w:rsidRDefault="00000000">
      <w:pPr>
        <w:spacing w:after="0"/>
        <w:jc w:val="center"/>
        <w:rPr>
          <w:b/>
          <w:color w:val="275D38"/>
          <w:sz w:val="36"/>
          <w:szCs w:val="36"/>
        </w:rPr>
      </w:pPr>
      <w:r>
        <w:rPr>
          <w:b/>
          <w:color w:val="275D38"/>
          <w:sz w:val="36"/>
          <w:szCs w:val="36"/>
        </w:rPr>
        <w:t>UVU School of Education Mission Statement</w:t>
      </w:r>
    </w:p>
    <w:p w14:paraId="01F9BE06" w14:textId="77777777" w:rsidR="0043732A" w:rsidRDefault="00000000">
      <w:pPr>
        <w:spacing w:after="0"/>
        <w:jc w:val="center"/>
        <w:rPr>
          <w:rFonts w:ascii="Lato" w:eastAsia="Lato" w:hAnsi="Lato" w:cs="Lato"/>
          <w:color w:val="000000"/>
          <w:sz w:val="24"/>
          <w:szCs w:val="24"/>
        </w:rPr>
      </w:pPr>
      <w:r>
        <w:rPr>
          <w:rFonts w:ascii="Lato" w:eastAsia="Lato" w:hAnsi="Lato" w:cs="Lato"/>
          <w:color w:val="000000"/>
          <w:sz w:val="24"/>
          <w:szCs w:val="24"/>
        </w:rPr>
        <w:t>The School of Education prepares educators and leaders to enhance the quality of life for individuals and communities. Through engaged pedagogy, transformative collaboration, and meaningful innovations, we cultivate equity and inspire lifelong learning.</w:t>
      </w:r>
    </w:p>
    <w:p w14:paraId="64FB9F94" w14:textId="77777777" w:rsidR="0043732A" w:rsidRDefault="0043732A">
      <w:pPr>
        <w:pStyle w:val="Heading3"/>
        <w:rPr>
          <w:b/>
          <w:color w:val="275D38"/>
          <w:sz w:val="36"/>
          <w:szCs w:val="36"/>
        </w:rPr>
      </w:pPr>
    </w:p>
    <w:p w14:paraId="2425E1D6" w14:textId="77777777" w:rsidR="0043732A" w:rsidRDefault="00000000">
      <w:pPr>
        <w:pStyle w:val="Heading3"/>
      </w:pPr>
      <w:r>
        <w:rPr>
          <w:b/>
          <w:color w:val="275D38"/>
          <w:sz w:val="36"/>
          <w:szCs w:val="36"/>
        </w:rPr>
        <w:t>Course Description</w:t>
      </w:r>
    </w:p>
    <w:p w14:paraId="5C559CE4" w14:textId="77777777" w:rsidR="0043732A" w:rsidRDefault="00000000">
      <w:pPr>
        <w:spacing w:before="180" w:after="180"/>
        <w:rPr>
          <w:rFonts w:ascii="Lato" w:eastAsia="Lato" w:hAnsi="Lato" w:cs="Lato"/>
          <w:b/>
          <w:color w:val="000000"/>
          <w:sz w:val="24"/>
          <w:szCs w:val="24"/>
        </w:rPr>
      </w:pPr>
      <w:r>
        <w:rPr>
          <w:rFonts w:ascii="Lato" w:eastAsia="Lato" w:hAnsi="Lato" w:cs="Lato"/>
          <w:color w:val="000000"/>
          <w:sz w:val="24"/>
          <w:szCs w:val="24"/>
        </w:rPr>
        <w:t xml:space="preserve">Facilitates matriculation into professional education programs. Examines the relationships of teaching, learning, motivating, and instructing in classroom settings. Includes observation in public schools to help students understand these relationships and appreciate the role of professional educators </w:t>
      </w:r>
      <w:proofErr w:type="gramStart"/>
      <w:r>
        <w:rPr>
          <w:rFonts w:ascii="Lato" w:eastAsia="Lato" w:hAnsi="Lato" w:cs="Lato"/>
          <w:color w:val="000000"/>
          <w:sz w:val="24"/>
          <w:szCs w:val="24"/>
        </w:rPr>
        <w:t>in today's society</w:t>
      </w:r>
      <w:proofErr w:type="gramEnd"/>
      <w:r>
        <w:rPr>
          <w:rFonts w:ascii="Lato" w:eastAsia="Lato" w:hAnsi="Lato" w:cs="Lato"/>
          <w:color w:val="000000"/>
          <w:sz w:val="24"/>
          <w:szCs w:val="24"/>
        </w:rPr>
        <w:t xml:space="preserve">. </w:t>
      </w:r>
      <w:r>
        <w:rPr>
          <w:rFonts w:ascii="Lato" w:eastAsia="Lato" w:hAnsi="Lato" w:cs="Lato"/>
          <w:b/>
          <w:color w:val="000000"/>
          <w:sz w:val="24"/>
          <w:szCs w:val="24"/>
        </w:rPr>
        <w:t>Requires substantial commitment of time (15 hours) to off-campus field experiences.</w:t>
      </w:r>
    </w:p>
    <w:p w14:paraId="5B70C1F9"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 xml:space="preserve">This course will introduce you to the field of education and the profession of teaching. The purpose of this course is to help you determine if teaching is the right profession for you. We will cover a variety of topics at an introductory or survey level. If you choose to pursue a career in teaching these topics will be covered more in depth in teaching program classes. This class is a prerequisite for entry into the Professional Teacher Education Program at Utah Valley University. You must have a grade of at least a B- in this course </w:t>
      </w:r>
      <w:proofErr w:type="gramStart"/>
      <w:r>
        <w:rPr>
          <w:rFonts w:ascii="Lato" w:eastAsia="Lato" w:hAnsi="Lato" w:cs="Lato"/>
          <w:color w:val="000000"/>
          <w:sz w:val="24"/>
          <w:szCs w:val="24"/>
        </w:rPr>
        <w:t>in order to</w:t>
      </w:r>
      <w:proofErr w:type="gramEnd"/>
      <w:r>
        <w:rPr>
          <w:rFonts w:ascii="Lato" w:eastAsia="Lato" w:hAnsi="Lato" w:cs="Lato"/>
          <w:color w:val="000000"/>
          <w:sz w:val="24"/>
          <w:szCs w:val="24"/>
        </w:rPr>
        <w:t xml:space="preserve"> be considered for the Professional Teacher Education Program.</w:t>
      </w:r>
    </w:p>
    <w:p w14:paraId="0FCE63EC"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lastRenderedPageBreak/>
        <w:t>Student behavior both during class and outside of class (including on social media) is expected to be professional. Because the topics in this course are sensitive and sometimes difficult to discuss, we will discuss as a group how to create a safe and open environment in our class. I expect our classroom to be a place where people treat each other with respect, where we take risks and share our ideas and opinions, and where we listen carefully to the ideas of others.</w:t>
      </w:r>
    </w:p>
    <w:p w14:paraId="7BDC0EE0" w14:textId="77777777" w:rsidR="0043732A" w:rsidRDefault="0043732A">
      <w:pPr>
        <w:spacing w:after="0"/>
        <w:rPr>
          <w:rFonts w:ascii="Lato" w:eastAsia="Lato" w:hAnsi="Lato" w:cs="Lato"/>
          <w:color w:val="000000"/>
          <w:sz w:val="24"/>
          <w:szCs w:val="24"/>
        </w:rPr>
      </w:pPr>
    </w:p>
    <w:p w14:paraId="4433A5C7" w14:textId="77777777" w:rsidR="0043732A" w:rsidRDefault="00000000">
      <w:pPr>
        <w:rPr>
          <w:rFonts w:ascii="Lato" w:eastAsia="Lato" w:hAnsi="Lato" w:cs="Lato"/>
          <w:color w:val="000000"/>
          <w:sz w:val="24"/>
          <w:szCs w:val="24"/>
        </w:rPr>
      </w:pPr>
      <w:r>
        <w:rPr>
          <w:rFonts w:ascii="Lato" w:eastAsia="Lato" w:hAnsi="Lato" w:cs="Lato"/>
          <w:color w:val="000000"/>
          <w:sz w:val="24"/>
          <w:szCs w:val="24"/>
        </w:rPr>
        <w:t>Please note that regular monitoring of your UVU-provided email and Canvas is required. Your instructor will contact you through Canvas and/or your official UVU email address. Please check these inboxes often!</w:t>
      </w:r>
    </w:p>
    <w:p w14:paraId="0C6BAD9F" w14:textId="77777777" w:rsidR="0043732A" w:rsidRDefault="0043732A">
      <w:pPr>
        <w:rPr>
          <w:rFonts w:ascii="Lato" w:eastAsia="Lato" w:hAnsi="Lato" w:cs="Lato"/>
          <w:color w:val="000000"/>
          <w:sz w:val="24"/>
          <w:szCs w:val="24"/>
        </w:rPr>
      </w:pPr>
    </w:p>
    <w:p w14:paraId="19F05693" w14:textId="77777777" w:rsidR="0043732A" w:rsidRDefault="00000000">
      <w:pPr>
        <w:pStyle w:val="Heading3"/>
      </w:pPr>
      <w:r>
        <w:rPr>
          <w:b/>
          <w:color w:val="275D38"/>
          <w:sz w:val="36"/>
          <w:szCs w:val="36"/>
        </w:rPr>
        <w:t>Course Outcomes</w:t>
      </w:r>
    </w:p>
    <w:tbl>
      <w:tblPr>
        <w:tblStyle w:val="a"/>
        <w:tblW w:w="937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4230"/>
        <w:gridCol w:w="1770"/>
        <w:gridCol w:w="1680"/>
        <w:gridCol w:w="1695"/>
      </w:tblGrid>
      <w:tr w:rsidR="0043732A" w14:paraId="18BA2A48" w14:textId="77777777">
        <w:trPr>
          <w:trHeight w:val="300"/>
        </w:trPr>
        <w:tc>
          <w:tcPr>
            <w:tcW w:w="4230" w:type="dxa"/>
            <w:shd w:val="clear" w:color="auto" w:fill="D9D9D9"/>
            <w:tcMar>
              <w:left w:w="105" w:type="dxa"/>
              <w:right w:w="105" w:type="dxa"/>
            </w:tcMar>
            <w:vAlign w:val="center"/>
          </w:tcPr>
          <w:p w14:paraId="34360684"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Upon successful completion of this course, you will be able to:</w:t>
            </w:r>
          </w:p>
        </w:tc>
        <w:tc>
          <w:tcPr>
            <w:tcW w:w="1770" w:type="dxa"/>
            <w:shd w:val="clear" w:color="auto" w:fill="D9D9D9"/>
            <w:tcMar>
              <w:left w:w="105" w:type="dxa"/>
              <w:right w:w="105" w:type="dxa"/>
            </w:tcMar>
            <w:vAlign w:val="center"/>
          </w:tcPr>
          <w:p w14:paraId="17A4C9E0" w14:textId="77777777" w:rsidR="0043732A" w:rsidRDefault="00000000">
            <w:pPr>
              <w:jc w:val="center"/>
              <w:rPr>
                <w:rFonts w:ascii="Lato" w:eastAsia="Lato" w:hAnsi="Lato" w:cs="Lato"/>
                <w:b/>
                <w:color w:val="000000"/>
                <w:sz w:val="24"/>
                <w:szCs w:val="24"/>
              </w:rPr>
            </w:pPr>
            <w:r>
              <w:rPr>
                <w:rFonts w:ascii="Lato" w:eastAsia="Lato" w:hAnsi="Lato" w:cs="Lato"/>
                <w:b/>
                <w:color w:val="000000"/>
                <w:sz w:val="24"/>
                <w:szCs w:val="24"/>
              </w:rPr>
              <w:t>Utah Effective Teaching Standards (UETS)</w:t>
            </w:r>
          </w:p>
        </w:tc>
        <w:tc>
          <w:tcPr>
            <w:tcW w:w="1680" w:type="dxa"/>
            <w:shd w:val="clear" w:color="auto" w:fill="D9D9D9"/>
            <w:tcMar>
              <w:left w:w="105" w:type="dxa"/>
              <w:right w:w="105" w:type="dxa"/>
            </w:tcMar>
            <w:vAlign w:val="center"/>
          </w:tcPr>
          <w:p w14:paraId="27E15AA3" w14:textId="77777777" w:rsidR="0043732A" w:rsidRDefault="00000000">
            <w:pPr>
              <w:spacing w:line="259" w:lineRule="auto"/>
              <w:jc w:val="center"/>
              <w:rPr>
                <w:rFonts w:ascii="Lato" w:eastAsia="Lato" w:hAnsi="Lato" w:cs="Lato"/>
                <w:b/>
                <w:color w:val="000000"/>
                <w:sz w:val="24"/>
                <w:szCs w:val="24"/>
              </w:rPr>
            </w:pPr>
            <w:r>
              <w:rPr>
                <w:rFonts w:ascii="Lato" w:eastAsia="Lato" w:hAnsi="Lato" w:cs="Lato"/>
                <w:b/>
                <w:color w:val="000000"/>
                <w:sz w:val="24"/>
                <w:szCs w:val="24"/>
              </w:rPr>
              <w:t>UVU SOE Dispositions</w:t>
            </w:r>
          </w:p>
        </w:tc>
        <w:tc>
          <w:tcPr>
            <w:tcW w:w="1695" w:type="dxa"/>
            <w:shd w:val="clear" w:color="auto" w:fill="D9D9D9"/>
            <w:vAlign w:val="center"/>
          </w:tcPr>
          <w:p w14:paraId="0B5EE4E7" w14:textId="77777777" w:rsidR="0043732A" w:rsidRDefault="00000000">
            <w:pPr>
              <w:jc w:val="center"/>
              <w:rPr>
                <w:rFonts w:ascii="Times" w:eastAsia="Times" w:hAnsi="Times" w:cs="Times"/>
                <w:b/>
                <w:sz w:val="24"/>
                <w:szCs w:val="24"/>
              </w:rPr>
            </w:pPr>
            <w:r>
              <w:rPr>
                <w:rFonts w:ascii="Times" w:eastAsia="Times" w:hAnsi="Times" w:cs="Times"/>
                <w:b/>
                <w:sz w:val="24"/>
                <w:szCs w:val="24"/>
              </w:rPr>
              <w:t>TAP 3 Standards</w:t>
            </w:r>
          </w:p>
          <w:p w14:paraId="5280228C" w14:textId="77777777" w:rsidR="0043732A" w:rsidRDefault="00000000">
            <w:pPr>
              <w:jc w:val="center"/>
              <w:rPr>
                <w:rFonts w:ascii="Times" w:eastAsia="Times" w:hAnsi="Times" w:cs="Times"/>
                <w:b/>
                <w:sz w:val="18"/>
                <w:szCs w:val="18"/>
              </w:rPr>
            </w:pPr>
            <w:r>
              <w:rPr>
                <w:rFonts w:ascii="Times" w:eastAsia="Times" w:hAnsi="Times" w:cs="Times"/>
                <w:b/>
                <w:sz w:val="20"/>
                <w:szCs w:val="20"/>
              </w:rPr>
              <w:t>(Concurrent Enrollment)</w:t>
            </w:r>
          </w:p>
        </w:tc>
      </w:tr>
      <w:tr w:rsidR="0043732A" w14:paraId="7D1D393C" w14:textId="77777777">
        <w:trPr>
          <w:trHeight w:val="300"/>
        </w:trPr>
        <w:tc>
          <w:tcPr>
            <w:tcW w:w="4230" w:type="dxa"/>
            <w:tcMar>
              <w:left w:w="105" w:type="dxa"/>
              <w:right w:w="105" w:type="dxa"/>
            </w:tcMar>
          </w:tcPr>
          <w:p w14:paraId="38F4C255" w14:textId="77777777" w:rsidR="0043732A" w:rsidRDefault="00000000">
            <w:pPr>
              <w:rPr>
                <w:rFonts w:ascii="Lato" w:eastAsia="Lato" w:hAnsi="Lato" w:cs="Lato"/>
                <w:color w:val="000000"/>
                <w:sz w:val="24"/>
                <w:szCs w:val="24"/>
              </w:rPr>
            </w:pPr>
            <w:r>
              <w:rPr>
                <w:rFonts w:ascii="Lato" w:eastAsia="Lato" w:hAnsi="Lato" w:cs="Lato"/>
                <w:color w:val="000000"/>
                <w:sz w:val="24"/>
                <w:szCs w:val="24"/>
              </w:rPr>
              <w:t>Explain pathways to education careers and the knowledge, skills, abilities, and dispositions needed for success.</w:t>
            </w:r>
          </w:p>
        </w:tc>
        <w:tc>
          <w:tcPr>
            <w:tcW w:w="1770" w:type="dxa"/>
            <w:tcMar>
              <w:left w:w="105" w:type="dxa"/>
              <w:right w:w="105" w:type="dxa"/>
            </w:tcMar>
            <w:vAlign w:val="center"/>
          </w:tcPr>
          <w:p w14:paraId="20CFF6DF"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5.1-4</w:t>
            </w:r>
          </w:p>
        </w:tc>
        <w:tc>
          <w:tcPr>
            <w:tcW w:w="1680" w:type="dxa"/>
            <w:tcMar>
              <w:left w:w="105" w:type="dxa"/>
              <w:right w:w="105" w:type="dxa"/>
            </w:tcMar>
            <w:vAlign w:val="center"/>
          </w:tcPr>
          <w:p w14:paraId="653E8122"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3a-d; 5a-f</w:t>
            </w:r>
          </w:p>
        </w:tc>
        <w:tc>
          <w:tcPr>
            <w:tcW w:w="1695" w:type="dxa"/>
            <w:vAlign w:val="center"/>
          </w:tcPr>
          <w:p w14:paraId="29ECD111"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 1</w:t>
            </w:r>
          </w:p>
        </w:tc>
      </w:tr>
      <w:tr w:rsidR="0043732A" w14:paraId="3196DD3E" w14:textId="77777777">
        <w:trPr>
          <w:trHeight w:val="300"/>
        </w:trPr>
        <w:tc>
          <w:tcPr>
            <w:tcW w:w="4230" w:type="dxa"/>
            <w:tcMar>
              <w:left w:w="105" w:type="dxa"/>
              <w:right w:w="105" w:type="dxa"/>
            </w:tcMar>
          </w:tcPr>
          <w:p w14:paraId="6529BE9C"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Identify personal and student attributes </w:t>
            </w:r>
            <w:proofErr w:type="gramStart"/>
            <w:r>
              <w:rPr>
                <w:rFonts w:ascii="Lato" w:eastAsia="Lato" w:hAnsi="Lato" w:cs="Lato"/>
                <w:color w:val="000000"/>
                <w:sz w:val="24"/>
                <w:szCs w:val="24"/>
              </w:rPr>
              <w:t>in order to</w:t>
            </w:r>
            <w:proofErr w:type="gramEnd"/>
            <w:r>
              <w:rPr>
                <w:rFonts w:ascii="Lato" w:eastAsia="Lato" w:hAnsi="Lato" w:cs="Lato"/>
                <w:color w:val="000000"/>
                <w:sz w:val="24"/>
                <w:szCs w:val="24"/>
              </w:rPr>
              <w:t xml:space="preserve"> build relationships and support student development.</w:t>
            </w:r>
          </w:p>
        </w:tc>
        <w:tc>
          <w:tcPr>
            <w:tcW w:w="1770" w:type="dxa"/>
            <w:tcMar>
              <w:left w:w="105" w:type="dxa"/>
              <w:right w:w="105" w:type="dxa"/>
            </w:tcMar>
            <w:vAlign w:val="center"/>
          </w:tcPr>
          <w:p w14:paraId="0D8264C8"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1.1-4; 3.3; 4.1-4</w:t>
            </w:r>
          </w:p>
        </w:tc>
        <w:tc>
          <w:tcPr>
            <w:tcW w:w="1680" w:type="dxa"/>
            <w:tcMar>
              <w:left w:w="105" w:type="dxa"/>
              <w:right w:w="105" w:type="dxa"/>
            </w:tcMar>
            <w:vAlign w:val="center"/>
          </w:tcPr>
          <w:p w14:paraId="5E60F4AB"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1a; 3c-</w:t>
            </w:r>
            <w:proofErr w:type="gramStart"/>
            <w:r>
              <w:rPr>
                <w:rFonts w:ascii="Lato" w:eastAsia="Lato" w:hAnsi="Lato" w:cs="Lato"/>
                <w:color w:val="000000"/>
                <w:sz w:val="24"/>
                <w:szCs w:val="24"/>
              </w:rPr>
              <w:t>d;</w:t>
            </w:r>
            <w:proofErr w:type="gramEnd"/>
            <w:r>
              <w:rPr>
                <w:rFonts w:ascii="Lato" w:eastAsia="Lato" w:hAnsi="Lato" w:cs="Lato"/>
                <w:color w:val="000000"/>
                <w:sz w:val="24"/>
                <w:szCs w:val="24"/>
              </w:rPr>
              <w:t xml:space="preserve"> </w:t>
            </w:r>
          </w:p>
          <w:p w14:paraId="48971DCF"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5c, e, f; 6a-e</w:t>
            </w:r>
          </w:p>
        </w:tc>
        <w:tc>
          <w:tcPr>
            <w:tcW w:w="1695" w:type="dxa"/>
            <w:vAlign w:val="center"/>
          </w:tcPr>
          <w:p w14:paraId="685F784C"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Strands 1, 2, 5</w:t>
            </w:r>
          </w:p>
        </w:tc>
      </w:tr>
      <w:tr w:rsidR="0043732A" w14:paraId="3B7532BD" w14:textId="77777777">
        <w:trPr>
          <w:trHeight w:val="300"/>
        </w:trPr>
        <w:tc>
          <w:tcPr>
            <w:tcW w:w="4230" w:type="dxa"/>
            <w:tcMar>
              <w:left w:w="105" w:type="dxa"/>
              <w:right w:w="105" w:type="dxa"/>
            </w:tcMar>
          </w:tcPr>
          <w:p w14:paraId="03B26101" w14:textId="77777777" w:rsidR="0043732A" w:rsidRDefault="00000000">
            <w:pPr>
              <w:rPr>
                <w:rFonts w:ascii="Lato" w:eastAsia="Lato" w:hAnsi="Lato" w:cs="Lato"/>
                <w:color w:val="000000"/>
                <w:sz w:val="24"/>
                <w:szCs w:val="24"/>
              </w:rPr>
            </w:pPr>
            <w:r>
              <w:rPr>
                <w:rFonts w:ascii="Lato" w:eastAsia="Lato" w:hAnsi="Lato" w:cs="Lato"/>
                <w:color w:val="000000"/>
                <w:sz w:val="24"/>
                <w:szCs w:val="24"/>
              </w:rPr>
              <w:t>Utilize theory and content when planning for instruction.</w:t>
            </w:r>
          </w:p>
        </w:tc>
        <w:tc>
          <w:tcPr>
            <w:tcW w:w="1770" w:type="dxa"/>
            <w:tcMar>
              <w:left w:w="105" w:type="dxa"/>
              <w:right w:w="105" w:type="dxa"/>
            </w:tcMar>
            <w:vAlign w:val="center"/>
          </w:tcPr>
          <w:p w14:paraId="6D400FCB"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2.1-4</w:t>
            </w:r>
          </w:p>
        </w:tc>
        <w:tc>
          <w:tcPr>
            <w:tcW w:w="1680" w:type="dxa"/>
            <w:tcMar>
              <w:left w:w="105" w:type="dxa"/>
              <w:right w:w="105" w:type="dxa"/>
            </w:tcMar>
            <w:vAlign w:val="center"/>
          </w:tcPr>
          <w:p w14:paraId="4DAAD3EF"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2c; 4d; 6c</w:t>
            </w:r>
          </w:p>
        </w:tc>
        <w:tc>
          <w:tcPr>
            <w:tcW w:w="1695" w:type="dxa"/>
            <w:vAlign w:val="center"/>
          </w:tcPr>
          <w:p w14:paraId="2D9154F6"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 3</w:t>
            </w:r>
          </w:p>
        </w:tc>
      </w:tr>
      <w:tr w:rsidR="0043732A" w14:paraId="3E4128A5" w14:textId="77777777">
        <w:trPr>
          <w:trHeight w:val="300"/>
        </w:trPr>
        <w:tc>
          <w:tcPr>
            <w:tcW w:w="4230" w:type="dxa"/>
            <w:tcMar>
              <w:left w:w="105" w:type="dxa"/>
              <w:right w:w="105" w:type="dxa"/>
            </w:tcMar>
          </w:tcPr>
          <w:p w14:paraId="1A28608B" w14:textId="77777777" w:rsidR="0043732A" w:rsidRDefault="00000000">
            <w:pPr>
              <w:rPr>
                <w:rFonts w:ascii="Lato" w:eastAsia="Lato" w:hAnsi="Lato" w:cs="Lato"/>
                <w:color w:val="000000"/>
                <w:sz w:val="24"/>
                <w:szCs w:val="24"/>
              </w:rPr>
            </w:pPr>
            <w:r>
              <w:rPr>
                <w:rFonts w:ascii="Lato" w:eastAsia="Lato" w:hAnsi="Lato" w:cs="Lato"/>
                <w:color w:val="000000"/>
                <w:sz w:val="24"/>
                <w:szCs w:val="24"/>
              </w:rPr>
              <w:t>Implement effective instructional strategies.</w:t>
            </w:r>
          </w:p>
        </w:tc>
        <w:tc>
          <w:tcPr>
            <w:tcW w:w="1770" w:type="dxa"/>
            <w:tcMar>
              <w:left w:w="105" w:type="dxa"/>
              <w:right w:w="105" w:type="dxa"/>
            </w:tcMar>
            <w:vAlign w:val="center"/>
          </w:tcPr>
          <w:p w14:paraId="1A0C6CD8"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3.1-4</w:t>
            </w:r>
          </w:p>
        </w:tc>
        <w:tc>
          <w:tcPr>
            <w:tcW w:w="1680" w:type="dxa"/>
            <w:tcMar>
              <w:left w:w="105" w:type="dxa"/>
              <w:right w:w="105" w:type="dxa"/>
            </w:tcMar>
            <w:vAlign w:val="center"/>
          </w:tcPr>
          <w:p w14:paraId="69B864B8"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2a, d, e; 6d</w:t>
            </w:r>
          </w:p>
        </w:tc>
        <w:tc>
          <w:tcPr>
            <w:tcW w:w="1695" w:type="dxa"/>
            <w:vAlign w:val="center"/>
          </w:tcPr>
          <w:p w14:paraId="61FCE745"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Strands 4, 5</w:t>
            </w:r>
          </w:p>
        </w:tc>
      </w:tr>
      <w:tr w:rsidR="0043732A" w14:paraId="43B998F5" w14:textId="77777777">
        <w:trPr>
          <w:trHeight w:val="300"/>
        </w:trPr>
        <w:tc>
          <w:tcPr>
            <w:tcW w:w="4230" w:type="dxa"/>
            <w:tcMar>
              <w:left w:w="105" w:type="dxa"/>
              <w:right w:w="105" w:type="dxa"/>
            </w:tcMar>
          </w:tcPr>
          <w:p w14:paraId="64C10EF7" w14:textId="77777777" w:rsidR="0043732A" w:rsidRDefault="00000000">
            <w:pPr>
              <w:rPr>
                <w:rFonts w:ascii="Lato" w:eastAsia="Lato" w:hAnsi="Lato" w:cs="Lato"/>
                <w:color w:val="000000"/>
                <w:sz w:val="24"/>
                <w:szCs w:val="24"/>
              </w:rPr>
            </w:pPr>
            <w:r>
              <w:rPr>
                <w:rFonts w:ascii="Lato" w:eastAsia="Lato" w:hAnsi="Lato" w:cs="Lato"/>
                <w:color w:val="000000"/>
                <w:sz w:val="24"/>
                <w:szCs w:val="24"/>
              </w:rPr>
              <w:t>Use assessment data to make instructional decisions.</w:t>
            </w:r>
          </w:p>
        </w:tc>
        <w:tc>
          <w:tcPr>
            <w:tcW w:w="1770" w:type="dxa"/>
            <w:tcMar>
              <w:left w:w="105" w:type="dxa"/>
              <w:right w:w="105" w:type="dxa"/>
            </w:tcMar>
            <w:vAlign w:val="center"/>
          </w:tcPr>
          <w:p w14:paraId="5D680F71"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2.2-3; 3.2</w:t>
            </w:r>
          </w:p>
        </w:tc>
        <w:tc>
          <w:tcPr>
            <w:tcW w:w="1680" w:type="dxa"/>
            <w:tcMar>
              <w:left w:w="105" w:type="dxa"/>
              <w:right w:w="105" w:type="dxa"/>
            </w:tcMar>
            <w:vAlign w:val="center"/>
          </w:tcPr>
          <w:p w14:paraId="7C254999"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2b</w:t>
            </w:r>
          </w:p>
        </w:tc>
        <w:tc>
          <w:tcPr>
            <w:tcW w:w="1695" w:type="dxa"/>
            <w:vAlign w:val="center"/>
          </w:tcPr>
          <w:p w14:paraId="3D8573D5"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 4</w:t>
            </w:r>
          </w:p>
        </w:tc>
      </w:tr>
      <w:tr w:rsidR="0043732A" w14:paraId="6D1A12AF" w14:textId="77777777">
        <w:trPr>
          <w:trHeight w:val="300"/>
        </w:trPr>
        <w:tc>
          <w:tcPr>
            <w:tcW w:w="4230" w:type="dxa"/>
            <w:tcMar>
              <w:left w:w="105" w:type="dxa"/>
              <w:right w:w="105" w:type="dxa"/>
            </w:tcMar>
          </w:tcPr>
          <w:p w14:paraId="422DBC08" w14:textId="77777777" w:rsidR="0043732A" w:rsidRDefault="00000000">
            <w:pPr>
              <w:rPr>
                <w:rFonts w:ascii="Lato" w:eastAsia="Lato" w:hAnsi="Lato" w:cs="Lato"/>
                <w:color w:val="000000"/>
                <w:sz w:val="24"/>
                <w:szCs w:val="24"/>
              </w:rPr>
            </w:pPr>
            <w:r>
              <w:rPr>
                <w:rFonts w:ascii="Lato" w:eastAsia="Lato" w:hAnsi="Lato" w:cs="Lato"/>
                <w:color w:val="000000"/>
                <w:sz w:val="24"/>
                <w:szCs w:val="24"/>
              </w:rPr>
              <w:t>Reflect on practice to promote professional growth and advance student learning.</w:t>
            </w:r>
          </w:p>
        </w:tc>
        <w:tc>
          <w:tcPr>
            <w:tcW w:w="1770" w:type="dxa"/>
            <w:tcMar>
              <w:left w:w="105" w:type="dxa"/>
              <w:right w:w="105" w:type="dxa"/>
            </w:tcMar>
            <w:vAlign w:val="center"/>
          </w:tcPr>
          <w:p w14:paraId="6F934E41"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4.4; 5.2</w:t>
            </w:r>
          </w:p>
        </w:tc>
        <w:tc>
          <w:tcPr>
            <w:tcW w:w="1680" w:type="dxa"/>
            <w:tcMar>
              <w:left w:w="105" w:type="dxa"/>
              <w:right w:w="105" w:type="dxa"/>
            </w:tcMar>
            <w:vAlign w:val="center"/>
          </w:tcPr>
          <w:p w14:paraId="012DFB2B" w14:textId="77777777" w:rsidR="0043732A" w:rsidRDefault="00000000">
            <w:pPr>
              <w:spacing w:line="259" w:lineRule="auto"/>
              <w:jc w:val="center"/>
              <w:rPr>
                <w:rFonts w:ascii="Lato" w:eastAsia="Lato" w:hAnsi="Lato" w:cs="Lato"/>
                <w:color w:val="000000"/>
                <w:sz w:val="24"/>
                <w:szCs w:val="24"/>
              </w:rPr>
            </w:pPr>
            <w:r>
              <w:rPr>
                <w:rFonts w:ascii="Lato" w:eastAsia="Lato" w:hAnsi="Lato" w:cs="Lato"/>
                <w:color w:val="000000"/>
                <w:sz w:val="24"/>
                <w:szCs w:val="24"/>
              </w:rPr>
              <w:t>1a-e; 4a-d</w:t>
            </w:r>
          </w:p>
        </w:tc>
        <w:tc>
          <w:tcPr>
            <w:tcW w:w="1695" w:type="dxa"/>
            <w:vAlign w:val="center"/>
          </w:tcPr>
          <w:p w14:paraId="5C09554B" w14:textId="77777777" w:rsidR="0043732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Strand 1</w:t>
            </w:r>
          </w:p>
        </w:tc>
      </w:tr>
    </w:tbl>
    <w:p w14:paraId="1C4BB338" w14:textId="77777777" w:rsidR="0043732A" w:rsidRDefault="00000000">
      <w:pPr>
        <w:pStyle w:val="Heading3"/>
        <w:spacing w:before="180" w:after="180"/>
        <w:rPr>
          <w:b/>
          <w:color w:val="275D38"/>
          <w:sz w:val="36"/>
          <w:szCs w:val="36"/>
        </w:rPr>
      </w:pPr>
      <w:r>
        <w:rPr>
          <w:b/>
          <w:color w:val="275D38"/>
          <w:sz w:val="36"/>
          <w:szCs w:val="36"/>
        </w:rPr>
        <w:t>Prerequisites and Needed Skills</w:t>
      </w:r>
    </w:p>
    <w:p w14:paraId="1F2737B3"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Course Prerequisites: None</w:t>
      </w:r>
    </w:p>
    <w:p w14:paraId="3E908506"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Technology Expectations: You will need to be able to access course materials and submit assignments through Canvas, as well as use and create a variety of online products (e.g., slide decks, video/audio recordings). Support is provided for these activities throughout the course. Please reach out if you need any additional support.</w:t>
      </w:r>
    </w:p>
    <w:p w14:paraId="494C1D75" w14:textId="77777777" w:rsidR="0043732A" w:rsidRDefault="00000000">
      <w:pPr>
        <w:pStyle w:val="Heading3"/>
      </w:pPr>
      <w:r>
        <w:rPr>
          <w:b/>
          <w:color w:val="275D38"/>
          <w:sz w:val="36"/>
          <w:szCs w:val="36"/>
        </w:rPr>
        <w:lastRenderedPageBreak/>
        <w:t>Materials, Fees and Technology Tools</w:t>
      </w:r>
    </w:p>
    <w:p w14:paraId="0812E906"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Required materials, fees and technology: There is no textbook, required materials, or fees for this course. You must be able to access all course content materials online through Canvas. Please plan to bring a device – preferably a laptop or tablet – to each class session.</w:t>
      </w:r>
    </w:p>
    <w:p w14:paraId="588244A6"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Optional materials, fees and technology: None</w:t>
      </w:r>
    </w:p>
    <w:p w14:paraId="18907A5C" w14:textId="77777777" w:rsidR="0043732A" w:rsidRDefault="00000000">
      <w:pPr>
        <w:pStyle w:val="Heading3"/>
      </w:pPr>
      <w:r>
        <w:rPr>
          <w:b/>
          <w:color w:val="275D38"/>
          <w:sz w:val="36"/>
          <w:szCs w:val="36"/>
        </w:rPr>
        <w:t>How This Course Works</w:t>
      </w:r>
    </w:p>
    <w:p w14:paraId="79B2DE08" w14:textId="77777777" w:rsidR="0043732A" w:rsidRDefault="00000000">
      <w:pPr>
        <w:rPr>
          <w:rFonts w:ascii="Lato" w:eastAsia="Lato" w:hAnsi="Lato" w:cs="Lato"/>
          <w:color w:val="000000"/>
          <w:sz w:val="24"/>
          <w:szCs w:val="24"/>
        </w:rPr>
      </w:pPr>
      <w:r>
        <w:rPr>
          <w:rFonts w:ascii="Lato" w:eastAsia="Lato" w:hAnsi="Lato" w:cs="Lato"/>
          <w:color w:val="000000"/>
          <w:sz w:val="24"/>
          <w:szCs w:val="24"/>
        </w:rPr>
        <w:t>This course is designed to orient you to various aspects of education and a career in teaching. The assignments in the course primarily include your reflections on learning and goals, discussions about relevant educational topics, and opportunities to both observe and participate in teaching experiences.</w:t>
      </w:r>
    </w:p>
    <w:p w14:paraId="5DFCC51A"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 xml:space="preserve">For this two (2) </w:t>
      </w:r>
      <w:r>
        <w:rPr>
          <w:rFonts w:ascii="Lato" w:eastAsia="Lato" w:hAnsi="Lato" w:cs="Lato"/>
          <w:b/>
          <w:color w:val="000000"/>
          <w:sz w:val="24"/>
          <w:szCs w:val="24"/>
        </w:rPr>
        <w:t>credit-hour</w:t>
      </w:r>
      <w:r>
        <w:rPr>
          <w:rFonts w:ascii="Lato" w:eastAsia="Lato" w:hAnsi="Lato" w:cs="Lato"/>
          <w:color w:val="000000"/>
          <w:sz w:val="24"/>
          <w:szCs w:val="24"/>
        </w:rPr>
        <w:t xml:space="preserve"> course you should expect to spend up to</w:t>
      </w:r>
      <w:r>
        <w:rPr>
          <w:rFonts w:ascii="Lato" w:eastAsia="Lato" w:hAnsi="Lato" w:cs="Lato"/>
          <w:b/>
          <w:color w:val="000000"/>
          <w:sz w:val="24"/>
          <w:szCs w:val="24"/>
        </w:rPr>
        <w:t xml:space="preserve"> 6 hours a week</w:t>
      </w:r>
      <w:r>
        <w:rPr>
          <w:rFonts w:ascii="Lato" w:eastAsia="Lato" w:hAnsi="Lato" w:cs="Lato"/>
          <w:color w:val="000000"/>
          <w:sz w:val="24"/>
          <w:szCs w:val="24"/>
        </w:rPr>
        <w:t xml:space="preserve"> completing course activities. This should include the required 15-hour field experience you will complete throughout the course. The requirements for this experience will be explained later in the syllabus and in </w:t>
      </w:r>
      <w:proofErr w:type="gramStart"/>
      <w:r>
        <w:rPr>
          <w:rFonts w:ascii="Lato" w:eastAsia="Lato" w:hAnsi="Lato" w:cs="Lato"/>
          <w:color w:val="000000"/>
          <w:sz w:val="24"/>
          <w:szCs w:val="24"/>
        </w:rPr>
        <w:t>class</w:t>
      </w:r>
      <w:proofErr w:type="gramEnd"/>
    </w:p>
    <w:p w14:paraId="45225B60" w14:textId="77777777" w:rsidR="0043732A" w:rsidRDefault="00000000">
      <w:pPr>
        <w:spacing w:before="180" w:after="180"/>
        <w:rPr>
          <w:rFonts w:ascii="Lato" w:eastAsia="Lato" w:hAnsi="Lato" w:cs="Lato"/>
          <w:b/>
          <w:color w:val="000000"/>
          <w:sz w:val="24"/>
          <w:szCs w:val="24"/>
        </w:rPr>
      </w:pPr>
      <w:r>
        <w:rPr>
          <w:rFonts w:ascii="Lato" w:eastAsia="Lato" w:hAnsi="Lato" w:cs="Lato"/>
          <w:b/>
          <w:color w:val="000000"/>
          <w:sz w:val="24"/>
          <w:szCs w:val="24"/>
        </w:rPr>
        <w:t>Third Party Usage:</w:t>
      </w:r>
    </w:p>
    <w:p w14:paraId="52183F0D" w14:textId="77777777" w:rsidR="0043732A" w:rsidRDefault="00000000">
      <w:pPr>
        <w:spacing w:before="180" w:after="180"/>
        <w:rPr>
          <w:color w:val="000000"/>
        </w:rPr>
      </w:pPr>
      <w:r>
        <w:rPr>
          <w:rFonts w:ascii="Lato" w:eastAsia="Lato" w:hAnsi="Lato" w:cs="Lato"/>
          <w:color w:val="000000"/>
          <w:sz w:val="24"/>
          <w:szCs w:val="24"/>
        </w:rPr>
        <w:t xml:space="preserve">Several YouTube videos are used throughout the course.  Please read their </w:t>
      </w:r>
      <w:hyperlink r:id="rId7" w:anchor="zippy=%2Cyoutube-does-not-sell-your-personal-information">
        <w:r>
          <w:rPr>
            <w:rFonts w:ascii="Lato" w:eastAsia="Lato" w:hAnsi="Lato" w:cs="Lato"/>
            <w:color w:val="000000"/>
            <w:sz w:val="24"/>
            <w:szCs w:val="24"/>
            <w:u w:val="single"/>
          </w:rPr>
          <w:t>Privacy policy</w:t>
        </w:r>
      </w:hyperlink>
      <w:r>
        <w:rPr>
          <w:rFonts w:ascii="Lato" w:eastAsia="Lato" w:hAnsi="Lato" w:cs="Lato"/>
          <w:color w:val="000000"/>
          <w:sz w:val="24"/>
          <w:szCs w:val="24"/>
        </w:rPr>
        <w:t xml:space="preserve"> and </w:t>
      </w:r>
      <w:hyperlink r:id="rId8">
        <w:r>
          <w:rPr>
            <w:rFonts w:ascii="Lato" w:eastAsia="Lato" w:hAnsi="Lato" w:cs="Lato"/>
            <w:color w:val="000000"/>
            <w:sz w:val="24"/>
            <w:szCs w:val="24"/>
            <w:u w:val="single"/>
          </w:rPr>
          <w:t>Accessibility helps.</w:t>
        </w:r>
      </w:hyperlink>
    </w:p>
    <w:p w14:paraId="0737B303" w14:textId="77777777" w:rsidR="0043732A" w:rsidRDefault="00000000">
      <w:pPr>
        <w:pStyle w:val="Heading4"/>
      </w:pPr>
      <w:r>
        <w:rPr>
          <w:rFonts w:ascii="Lato" w:eastAsia="Lato" w:hAnsi="Lato" w:cs="Lato"/>
          <w:sz w:val="27"/>
          <w:szCs w:val="27"/>
        </w:rPr>
        <w:t>Inclusion Statement</w:t>
      </w:r>
    </w:p>
    <w:p w14:paraId="7EDB3308"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 xml:space="preserve">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If that feels uncomfortable to you, you can also contact the </w:t>
      </w:r>
      <w:hyperlink r:id="rId9">
        <w:r>
          <w:rPr>
            <w:rFonts w:ascii="Lato" w:eastAsia="Lato" w:hAnsi="Lato" w:cs="Lato"/>
            <w:color w:val="000000"/>
            <w:sz w:val="24"/>
            <w:szCs w:val="24"/>
            <w:u w:val="single"/>
          </w:rPr>
          <w:t>Inclusion and Diversity Committee</w:t>
        </w:r>
      </w:hyperlink>
      <w:r>
        <w:rPr>
          <w:rFonts w:ascii="Lato" w:eastAsia="Lato" w:hAnsi="Lato" w:cs="Lato"/>
          <w:color w:val="000000"/>
          <w:sz w:val="24"/>
          <w:szCs w:val="24"/>
        </w:rPr>
        <w:t xml:space="preserve"> to ask for help and support.</w:t>
      </w:r>
    </w:p>
    <w:p w14:paraId="3A41BBE8" w14:textId="77777777" w:rsidR="0043732A" w:rsidRDefault="00000000">
      <w:pPr>
        <w:spacing w:before="180" w:after="180"/>
        <w:rPr>
          <w:rFonts w:ascii="Lato" w:eastAsia="Lato" w:hAnsi="Lato" w:cs="Lato"/>
          <w:b/>
          <w:color w:val="000000"/>
          <w:sz w:val="24"/>
          <w:szCs w:val="24"/>
        </w:rPr>
      </w:pPr>
      <w:r>
        <w:rPr>
          <w:rFonts w:ascii="Lato" w:eastAsia="Lato" w:hAnsi="Lato" w:cs="Lato"/>
          <w:b/>
          <w:color w:val="000000"/>
          <w:sz w:val="24"/>
          <w:szCs w:val="24"/>
        </w:rPr>
        <w:t>Latino Educators of Tomorrow</w:t>
      </w:r>
    </w:p>
    <w:p w14:paraId="06D292D2"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 xml:space="preserve">The UVU School of Education has a special mentoring program for students who self-identify as Hispanic/Latino/a/x from their freshman year through graduation.  If you would like more information about this program, please contact Professor Axel Donizetti Ramirez in office ME 112T or through email:  </w:t>
      </w:r>
      <w:hyperlink r:id="rId10">
        <w:r>
          <w:rPr>
            <w:rFonts w:ascii="Lato" w:eastAsia="Lato" w:hAnsi="Lato" w:cs="Lato"/>
            <w:color w:val="000000"/>
            <w:sz w:val="24"/>
            <w:szCs w:val="24"/>
            <w:u w:val="single"/>
          </w:rPr>
          <w:t>Axel.Ramirez@uvu.edu</w:t>
        </w:r>
      </w:hyperlink>
      <w:r>
        <w:rPr>
          <w:rFonts w:ascii="Lato" w:eastAsia="Lato" w:hAnsi="Lato" w:cs="Lato"/>
          <w:color w:val="000000"/>
          <w:sz w:val="24"/>
          <w:szCs w:val="24"/>
        </w:rPr>
        <w:t xml:space="preserve"> </w:t>
      </w:r>
    </w:p>
    <w:p w14:paraId="5757261B" w14:textId="77777777" w:rsidR="0043732A" w:rsidRDefault="00000000">
      <w:pPr>
        <w:pStyle w:val="Heading3"/>
      </w:pPr>
      <w:r>
        <w:rPr>
          <w:b/>
          <w:color w:val="275D38"/>
          <w:sz w:val="36"/>
          <w:szCs w:val="36"/>
        </w:rPr>
        <w:lastRenderedPageBreak/>
        <w:t>Responsibilities</w:t>
      </w:r>
    </w:p>
    <w:p w14:paraId="455DACE7" w14:textId="77777777" w:rsidR="0043732A" w:rsidRDefault="00000000">
      <w:pPr>
        <w:pStyle w:val="Heading4"/>
      </w:pPr>
      <w:r>
        <w:rPr>
          <w:rFonts w:ascii="Lato" w:eastAsia="Lato" w:hAnsi="Lato" w:cs="Lato"/>
          <w:b/>
          <w:sz w:val="27"/>
          <w:szCs w:val="27"/>
        </w:rPr>
        <w:t>Instructor Responsibilities:</w:t>
      </w:r>
    </w:p>
    <w:p w14:paraId="35BF049E"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Respond to messages within ONE business day (if received on weekdays). If multiple messages are received regarding the same question or concern, they may be responded to with an announcement to the entire class.</w:t>
      </w:r>
    </w:p>
    <w:p w14:paraId="7C20EE0C"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Provide timely, meaningful and constructive feedback on assignments.</w:t>
      </w:r>
    </w:p>
    <w:p w14:paraId="16593B99"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Facilitate an effective learning experience.</w:t>
      </w:r>
    </w:p>
    <w:p w14:paraId="78500C29"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Refer students to appropriate services for issues that are non-course content specific. For instance, technical issues, writing labs, accessibility services, etc.</w:t>
      </w:r>
    </w:p>
    <w:p w14:paraId="31EF67D9"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Mentor students through the course.</w:t>
      </w:r>
    </w:p>
    <w:p w14:paraId="486FB97D" w14:textId="77777777" w:rsidR="0043732A" w:rsidRDefault="0043732A">
      <w:pPr>
        <w:spacing w:after="0"/>
        <w:rPr>
          <w:rFonts w:ascii="Lato" w:eastAsia="Lato" w:hAnsi="Lato" w:cs="Lato"/>
          <w:i/>
          <w:color w:val="000000"/>
          <w:sz w:val="24"/>
          <w:szCs w:val="24"/>
        </w:rPr>
      </w:pPr>
    </w:p>
    <w:p w14:paraId="012BB918" w14:textId="77777777" w:rsidR="0043732A" w:rsidRDefault="00000000">
      <w:pPr>
        <w:pStyle w:val="Heading4"/>
      </w:pPr>
      <w:r>
        <w:rPr>
          <w:rFonts w:ascii="Lato" w:eastAsia="Lato" w:hAnsi="Lato" w:cs="Lato"/>
          <w:b/>
          <w:sz w:val="27"/>
          <w:szCs w:val="27"/>
        </w:rPr>
        <w:t>Student Responsibilities:</w:t>
      </w:r>
    </w:p>
    <w:p w14:paraId="0568888B" w14:textId="77777777" w:rsidR="0043732A" w:rsidRDefault="00000000">
      <w:pPr>
        <w:numPr>
          <w:ilvl w:val="0"/>
          <w:numId w:val="10"/>
        </w:numPr>
        <w:pBdr>
          <w:top w:val="nil"/>
          <w:left w:val="nil"/>
          <w:bottom w:val="nil"/>
          <w:right w:val="nil"/>
          <w:between w:val="nil"/>
        </w:pBdr>
        <w:spacing w:after="0"/>
        <w:rPr>
          <w:rFonts w:ascii="Lato" w:eastAsia="Lato" w:hAnsi="Lato" w:cs="Lato"/>
          <w:b/>
          <w:i/>
          <w:color w:val="2D3B45"/>
          <w:sz w:val="24"/>
          <w:szCs w:val="24"/>
        </w:rPr>
      </w:pPr>
      <w:r>
        <w:rPr>
          <w:rFonts w:ascii="Lato" w:eastAsia="Lato" w:hAnsi="Lato" w:cs="Lato"/>
          <w:b/>
          <w:i/>
          <w:color w:val="2D3B45"/>
          <w:sz w:val="24"/>
          <w:szCs w:val="24"/>
        </w:rPr>
        <w:t>Start class the first week of the term.</w:t>
      </w:r>
    </w:p>
    <w:p w14:paraId="164AE02A" w14:textId="77777777" w:rsidR="0043732A" w:rsidRDefault="00000000">
      <w:pPr>
        <w:numPr>
          <w:ilvl w:val="0"/>
          <w:numId w:val="10"/>
        </w:numPr>
        <w:pBdr>
          <w:top w:val="nil"/>
          <w:left w:val="nil"/>
          <w:bottom w:val="nil"/>
          <w:right w:val="nil"/>
          <w:between w:val="nil"/>
        </w:pBdr>
        <w:spacing w:after="0"/>
        <w:rPr>
          <w:rFonts w:ascii="Lato" w:eastAsia="Lato" w:hAnsi="Lato" w:cs="Lato"/>
          <w:b/>
          <w:i/>
          <w:color w:val="2D3B45"/>
          <w:sz w:val="24"/>
          <w:szCs w:val="24"/>
        </w:rPr>
      </w:pPr>
      <w:r>
        <w:rPr>
          <w:rFonts w:ascii="Lato" w:eastAsia="Lato" w:hAnsi="Lato" w:cs="Lato"/>
          <w:b/>
          <w:i/>
          <w:color w:val="2D3B45"/>
          <w:sz w:val="24"/>
          <w:szCs w:val="24"/>
        </w:rPr>
        <w:t>Be accountable by setting aside regular time each week to complete course activities and assignments on time as noted per the due dates.</w:t>
      </w:r>
    </w:p>
    <w:p w14:paraId="51867BEA"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 xml:space="preserve">Learn how to use Canvas including communication tools (e.g. discussion, Canvas inbox, etc.). Learn how to use Microsoft Teams to hold video/voice meetings, post chats, and retrieve files. If you have technology-related problems, contact the </w:t>
      </w:r>
      <w:r>
        <w:rPr>
          <w:rFonts w:ascii="Lato" w:eastAsia="Lato" w:hAnsi="Lato" w:cs="Lato"/>
          <w:i/>
          <w:color w:val="000000"/>
          <w:sz w:val="24"/>
          <w:szCs w:val="24"/>
          <w:u w:val="single"/>
        </w:rPr>
        <w:t>Service Desk.</w:t>
      </w:r>
    </w:p>
    <w:p w14:paraId="2F4C939C"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Abide by ethical standards. Your work must be your own.</w:t>
      </w:r>
    </w:p>
    <w:p w14:paraId="27C79E4A" w14:textId="77777777" w:rsidR="0043732A" w:rsidRDefault="00000000">
      <w:pPr>
        <w:numPr>
          <w:ilvl w:val="0"/>
          <w:numId w:val="10"/>
        </w:numPr>
        <w:pBdr>
          <w:top w:val="nil"/>
          <w:left w:val="nil"/>
          <w:bottom w:val="nil"/>
          <w:right w:val="nil"/>
          <w:between w:val="nil"/>
        </w:pBdr>
        <w:spacing w:after="0"/>
        <w:rPr>
          <w:rFonts w:ascii="Lato" w:eastAsia="Lato" w:hAnsi="Lato" w:cs="Lato"/>
          <w:i/>
          <w:color w:val="000000"/>
          <w:sz w:val="24"/>
          <w:szCs w:val="24"/>
        </w:rPr>
      </w:pPr>
      <w:r>
        <w:rPr>
          <w:rFonts w:ascii="Lato" w:eastAsia="Lato" w:hAnsi="Lato" w:cs="Lato"/>
          <w:i/>
          <w:color w:val="000000"/>
          <w:sz w:val="24"/>
          <w:szCs w:val="24"/>
        </w:rPr>
        <w:t>Contact your instructor as early as possible if an emergency arises. Do NOT wait until the last minute to ask for an extension.</w:t>
      </w:r>
    </w:p>
    <w:p w14:paraId="301055D3" w14:textId="77777777" w:rsidR="0043732A" w:rsidRDefault="0043732A">
      <w:pPr>
        <w:spacing w:after="0"/>
        <w:rPr>
          <w:rFonts w:ascii="Lato" w:eastAsia="Lato" w:hAnsi="Lato" w:cs="Lato"/>
          <w:i/>
          <w:color w:val="000000"/>
          <w:sz w:val="24"/>
          <w:szCs w:val="24"/>
        </w:rPr>
      </w:pPr>
    </w:p>
    <w:p w14:paraId="7DB94A6D" w14:textId="77777777" w:rsidR="0043732A" w:rsidRDefault="00000000">
      <w:pPr>
        <w:pStyle w:val="Heading4"/>
      </w:pPr>
      <w:r>
        <w:rPr>
          <w:rFonts w:ascii="Lato" w:eastAsia="Lato" w:hAnsi="Lato" w:cs="Lato"/>
          <w:b/>
          <w:sz w:val="27"/>
          <w:szCs w:val="27"/>
        </w:rPr>
        <w:t>Attendance Policy:</w:t>
      </w:r>
    </w:p>
    <w:p w14:paraId="48694271"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This is a face-to-face discussion and activity-oriented class—the learning comes through participation in those activities and discussions, not through the content alone. Class sessions provide opportunities for you to ask questions, interact with your peers and instructor, and dive deeper into course concepts. </w:t>
      </w:r>
    </w:p>
    <w:p w14:paraId="0926B2DC"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Please plan to attend all classes. You are preparing for a profession in which your daily presence is imperative to the success of your students, and your class attendance begins to represent that commitment. At the same time, each of us lives in unique contexts that may require an occasional absence. </w:t>
      </w:r>
      <w:r>
        <w:rPr>
          <w:rFonts w:ascii="Lato" w:eastAsia="Lato" w:hAnsi="Lato" w:cs="Lato"/>
          <w:color w:val="000000"/>
          <w:sz w:val="24"/>
          <w:szCs w:val="24"/>
          <w:u w:val="single"/>
        </w:rPr>
        <w:t>Please inform me in advance</w:t>
      </w:r>
      <w:r>
        <w:rPr>
          <w:rFonts w:ascii="Lato" w:eastAsia="Lato" w:hAnsi="Lato" w:cs="Lato"/>
          <w:color w:val="000000"/>
          <w:sz w:val="24"/>
          <w:szCs w:val="24"/>
        </w:rPr>
        <w:t xml:space="preserve"> if you will miss a class. You are responsible for making up any missed assignments if you are absent.</w:t>
      </w:r>
    </w:p>
    <w:p w14:paraId="2CA8522D" w14:textId="77777777" w:rsidR="0043732A" w:rsidRDefault="00000000">
      <w:pPr>
        <w:rPr>
          <w:rFonts w:ascii="Lato" w:eastAsia="Lato" w:hAnsi="Lato" w:cs="Lato"/>
          <w:i/>
          <w:color w:val="000000"/>
          <w:sz w:val="24"/>
          <w:szCs w:val="24"/>
        </w:rPr>
      </w:pPr>
      <w:r>
        <w:rPr>
          <w:rFonts w:ascii="Lato" w:eastAsia="Lato" w:hAnsi="Lato" w:cs="Lato"/>
          <w:i/>
          <w:color w:val="000000"/>
          <w:sz w:val="24"/>
          <w:szCs w:val="24"/>
        </w:rPr>
        <w:t>Please note: If you need to miss more than two class sessions, you will be asked to contact UVU Accessibility Services to determine appropriate accommodations.</w:t>
      </w:r>
    </w:p>
    <w:p w14:paraId="50656149" w14:textId="77777777" w:rsidR="0043732A" w:rsidRDefault="00000000">
      <w:pPr>
        <w:spacing w:after="0"/>
        <w:rPr>
          <w:rFonts w:ascii="Lato" w:eastAsia="Lato" w:hAnsi="Lato" w:cs="Lato"/>
          <w:i/>
          <w:color w:val="000000"/>
          <w:sz w:val="24"/>
          <w:szCs w:val="24"/>
        </w:rPr>
      </w:pPr>
      <w:r>
        <w:rPr>
          <w:rFonts w:ascii="Lato" w:eastAsia="Lato" w:hAnsi="Lato" w:cs="Lato"/>
          <w:b/>
          <w:color w:val="000000"/>
          <w:sz w:val="24"/>
          <w:szCs w:val="24"/>
        </w:rPr>
        <w:t xml:space="preserve">Cell Phones: </w:t>
      </w:r>
      <w:r>
        <w:rPr>
          <w:rFonts w:ascii="Lato" w:eastAsia="Lato" w:hAnsi="Lato" w:cs="Lato"/>
          <w:color w:val="000000"/>
          <w:sz w:val="24"/>
          <w:szCs w:val="24"/>
        </w:rPr>
        <w:t>If you are expecting an urgent call, please excuse yourself and take it in the hallway. Because you cannot participate fully in course discussions or other class activities while texting or using your cell phone, consistently doing so will negatively impact your participation points.</w:t>
      </w:r>
    </w:p>
    <w:p w14:paraId="5C521EA9" w14:textId="77777777" w:rsidR="0043732A" w:rsidRDefault="00000000">
      <w:pPr>
        <w:pStyle w:val="Heading3"/>
      </w:pPr>
      <w:r>
        <w:rPr>
          <w:b/>
          <w:color w:val="275D38"/>
          <w:sz w:val="36"/>
          <w:szCs w:val="36"/>
        </w:rPr>
        <w:lastRenderedPageBreak/>
        <w:t>Grading and Late Work Statement</w:t>
      </w:r>
    </w:p>
    <w:p w14:paraId="556F1DDF" w14:textId="77777777" w:rsidR="0043732A" w:rsidRDefault="00000000">
      <w:pPr>
        <w:pStyle w:val="Heading4"/>
      </w:pPr>
      <w:r>
        <w:rPr>
          <w:rFonts w:ascii="Lato" w:eastAsia="Lato" w:hAnsi="Lato" w:cs="Lato"/>
          <w:b/>
          <w:sz w:val="27"/>
          <w:szCs w:val="27"/>
        </w:rPr>
        <w:t xml:space="preserve">Grading Scale: </w:t>
      </w:r>
    </w:p>
    <w:p w14:paraId="22D9E41B"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The following grading standards will be used in this class:</w:t>
      </w:r>
    </w:p>
    <w:tbl>
      <w:tblPr>
        <w:tblStyle w:val="a0"/>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0"/>
        <w:gridCol w:w="692"/>
        <w:gridCol w:w="692"/>
        <w:gridCol w:w="692"/>
        <w:gridCol w:w="692"/>
        <w:gridCol w:w="692"/>
        <w:gridCol w:w="692"/>
        <w:gridCol w:w="692"/>
        <w:gridCol w:w="692"/>
        <w:gridCol w:w="692"/>
        <w:gridCol w:w="692"/>
        <w:gridCol w:w="692"/>
        <w:gridCol w:w="692"/>
      </w:tblGrid>
      <w:tr w:rsidR="0043732A" w14:paraId="26CFC52E" w14:textId="77777777">
        <w:trPr>
          <w:trHeight w:val="300"/>
        </w:trPr>
        <w:tc>
          <w:tcPr>
            <w:tcW w:w="1050" w:type="dxa"/>
            <w:vAlign w:val="center"/>
          </w:tcPr>
          <w:p w14:paraId="1C10AF76" w14:textId="77777777" w:rsidR="0043732A" w:rsidRDefault="00000000">
            <w:pPr>
              <w:jc w:val="center"/>
              <w:rPr>
                <w:rFonts w:ascii="Lato" w:eastAsia="Lato" w:hAnsi="Lato" w:cs="Lato"/>
                <w:b/>
                <w:color w:val="000000"/>
                <w:sz w:val="20"/>
                <w:szCs w:val="20"/>
              </w:rPr>
            </w:pPr>
            <w:r>
              <w:rPr>
                <w:rFonts w:ascii="Lato" w:eastAsia="Lato" w:hAnsi="Lato" w:cs="Lato"/>
                <w:b/>
                <w:color w:val="000000"/>
                <w:sz w:val="20"/>
                <w:szCs w:val="20"/>
              </w:rPr>
              <w:t>Grade</w:t>
            </w:r>
          </w:p>
        </w:tc>
        <w:tc>
          <w:tcPr>
            <w:tcW w:w="692" w:type="dxa"/>
            <w:vAlign w:val="center"/>
          </w:tcPr>
          <w:p w14:paraId="4727F891"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A</w:t>
            </w:r>
          </w:p>
        </w:tc>
        <w:tc>
          <w:tcPr>
            <w:tcW w:w="692" w:type="dxa"/>
            <w:vAlign w:val="center"/>
          </w:tcPr>
          <w:p w14:paraId="63779D14"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A-</w:t>
            </w:r>
          </w:p>
        </w:tc>
        <w:tc>
          <w:tcPr>
            <w:tcW w:w="692" w:type="dxa"/>
            <w:vAlign w:val="center"/>
          </w:tcPr>
          <w:p w14:paraId="7ED1F043"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B+</w:t>
            </w:r>
          </w:p>
        </w:tc>
        <w:tc>
          <w:tcPr>
            <w:tcW w:w="692" w:type="dxa"/>
            <w:vAlign w:val="center"/>
          </w:tcPr>
          <w:p w14:paraId="56FB3F09"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B</w:t>
            </w:r>
          </w:p>
        </w:tc>
        <w:tc>
          <w:tcPr>
            <w:tcW w:w="692" w:type="dxa"/>
            <w:vAlign w:val="center"/>
          </w:tcPr>
          <w:p w14:paraId="7FAE307B"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B-</w:t>
            </w:r>
          </w:p>
        </w:tc>
        <w:tc>
          <w:tcPr>
            <w:tcW w:w="692" w:type="dxa"/>
            <w:vAlign w:val="center"/>
          </w:tcPr>
          <w:p w14:paraId="5886D452"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C+</w:t>
            </w:r>
          </w:p>
        </w:tc>
        <w:tc>
          <w:tcPr>
            <w:tcW w:w="692" w:type="dxa"/>
            <w:vAlign w:val="center"/>
          </w:tcPr>
          <w:p w14:paraId="478C2E85"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C</w:t>
            </w:r>
          </w:p>
        </w:tc>
        <w:tc>
          <w:tcPr>
            <w:tcW w:w="692" w:type="dxa"/>
            <w:vAlign w:val="center"/>
          </w:tcPr>
          <w:p w14:paraId="67E19143"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C-</w:t>
            </w:r>
          </w:p>
        </w:tc>
        <w:tc>
          <w:tcPr>
            <w:tcW w:w="692" w:type="dxa"/>
            <w:vAlign w:val="center"/>
          </w:tcPr>
          <w:p w14:paraId="538E9539"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D+</w:t>
            </w:r>
          </w:p>
        </w:tc>
        <w:tc>
          <w:tcPr>
            <w:tcW w:w="692" w:type="dxa"/>
            <w:vAlign w:val="center"/>
          </w:tcPr>
          <w:p w14:paraId="1FFF9C67"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D</w:t>
            </w:r>
          </w:p>
        </w:tc>
        <w:tc>
          <w:tcPr>
            <w:tcW w:w="692" w:type="dxa"/>
            <w:vAlign w:val="center"/>
          </w:tcPr>
          <w:p w14:paraId="2C1FD617"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D-</w:t>
            </w:r>
          </w:p>
        </w:tc>
        <w:tc>
          <w:tcPr>
            <w:tcW w:w="692" w:type="dxa"/>
            <w:vAlign w:val="center"/>
          </w:tcPr>
          <w:p w14:paraId="5C64EC72"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E</w:t>
            </w:r>
          </w:p>
        </w:tc>
      </w:tr>
      <w:tr w:rsidR="0043732A" w14:paraId="69E498E6" w14:textId="77777777">
        <w:trPr>
          <w:trHeight w:val="300"/>
        </w:trPr>
        <w:tc>
          <w:tcPr>
            <w:tcW w:w="1050" w:type="dxa"/>
            <w:vAlign w:val="center"/>
          </w:tcPr>
          <w:p w14:paraId="0BCC418B" w14:textId="77777777" w:rsidR="0043732A" w:rsidRDefault="00000000">
            <w:pPr>
              <w:jc w:val="center"/>
              <w:rPr>
                <w:rFonts w:ascii="Lato" w:eastAsia="Lato" w:hAnsi="Lato" w:cs="Lato"/>
                <w:b/>
                <w:color w:val="000000"/>
                <w:sz w:val="20"/>
                <w:szCs w:val="20"/>
              </w:rPr>
            </w:pPr>
            <w:r>
              <w:rPr>
                <w:rFonts w:ascii="Lato" w:eastAsia="Lato" w:hAnsi="Lato" w:cs="Lato"/>
                <w:b/>
                <w:color w:val="000000"/>
                <w:sz w:val="20"/>
                <w:szCs w:val="20"/>
              </w:rPr>
              <w:t>Percent</w:t>
            </w:r>
          </w:p>
        </w:tc>
        <w:tc>
          <w:tcPr>
            <w:tcW w:w="692" w:type="dxa"/>
            <w:vAlign w:val="center"/>
          </w:tcPr>
          <w:p w14:paraId="35FB1E14"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94-100</w:t>
            </w:r>
          </w:p>
        </w:tc>
        <w:tc>
          <w:tcPr>
            <w:tcW w:w="692" w:type="dxa"/>
            <w:vAlign w:val="center"/>
          </w:tcPr>
          <w:p w14:paraId="7DBDC206"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90-93</w:t>
            </w:r>
          </w:p>
        </w:tc>
        <w:tc>
          <w:tcPr>
            <w:tcW w:w="692" w:type="dxa"/>
            <w:vAlign w:val="center"/>
          </w:tcPr>
          <w:p w14:paraId="73C95B6F"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87-89</w:t>
            </w:r>
          </w:p>
        </w:tc>
        <w:tc>
          <w:tcPr>
            <w:tcW w:w="692" w:type="dxa"/>
            <w:vAlign w:val="center"/>
          </w:tcPr>
          <w:p w14:paraId="0EC5A9E3"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83-86</w:t>
            </w:r>
          </w:p>
        </w:tc>
        <w:tc>
          <w:tcPr>
            <w:tcW w:w="692" w:type="dxa"/>
            <w:vAlign w:val="center"/>
          </w:tcPr>
          <w:p w14:paraId="501326FB"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80-82</w:t>
            </w:r>
          </w:p>
        </w:tc>
        <w:tc>
          <w:tcPr>
            <w:tcW w:w="692" w:type="dxa"/>
            <w:vAlign w:val="center"/>
          </w:tcPr>
          <w:p w14:paraId="09CB49E6"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77-79</w:t>
            </w:r>
          </w:p>
        </w:tc>
        <w:tc>
          <w:tcPr>
            <w:tcW w:w="692" w:type="dxa"/>
            <w:vAlign w:val="center"/>
          </w:tcPr>
          <w:p w14:paraId="56DEA072"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73-76</w:t>
            </w:r>
          </w:p>
        </w:tc>
        <w:tc>
          <w:tcPr>
            <w:tcW w:w="692" w:type="dxa"/>
            <w:vAlign w:val="center"/>
          </w:tcPr>
          <w:p w14:paraId="35BE0F7B"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70-72</w:t>
            </w:r>
          </w:p>
        </w:tc>
        <w:tc>
          <w:tcPr>
            <w:tcW w:w="692" w:type="dxa"/>
            <w:vAlign w:val="center"/>
          </w:tcPr>
          <w:p w14:paraId="5764A1E5"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67-69</w:t>
            </w:r>
          </w:p>
        </w:tc>
        <w:tc>
          <w:tcPr>
            <w:tcW w:w="692" w:type="dxa"/>
            <w:vAlign w:val="center"/>
          </w:tcPr>
          <w:p w14:paraId="4AA3C195"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63-66</w:t>
            </w:r>
          </w:p>
        </w:tc>
        <w:tc>
          <w:tcPr>
            <w:tcW w:w="692" w:type="dxa"/>
            <w:vAlign w:val="center"/>
          </w:tcPr>
          <w:p w14:paraId="0746407B"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60-62</w:t>
            </w:r>
          </w:p>
        </w:tc>
        <w:tc>
          <w:tcPr>
            <w:tcW w:w="692" w:type="dxa"/>
            <w:vAlign w:val="center"/>
          </w:tcPr>
          <w:p w14:paraId="2D246FDF" w14:textId="77777777" w:rsidR="0043732A" w:rsidRDefault="00000000">
            <w:pPr>
              <w:jc w:val="center"/>
              <w:rPr>
                <w:rFonts w:ascii="Lato" w:eastAsia="Lato" w:hAnsi="Lato" w:cs="Lato"/>
                <w:color w:val="000000"/>
                <w:sz w:val="20"/>
                <w:szCs w:val="20"/>
              </w:rPr>
            </w:pPr>
            <w:r>
              <w:rPr>
                <w:rFonts w:ascii="Lato" w:eastAsia="Lato" w:hAnsi="Lato" w:cs="Lato"/>
                <w:color w:val="000000"/>
                <w:sz w:val="20"/>
                <w:szCs w:val="20"/>
              </w:rPr>
              <w:t>0-59</w:t>
            </w:r>
          </w:p>
        </w:tc>
      </w:tr>
    </w:tbl>
    <w:p w14:paraId="01CA9610" w14:textId="77777777" w:rsidR="0043732A" w:rsidRDefault="0043732A">
      <w:pPr>
        <w:pStyle w:val="Heading4"/>
        <w:rPr>
          <w:rFonts w:ascii="Lato" w:eastAsia="Lato" w:hAnsi="Lato" w:cs="Lato"/>
          <w:b/>
          <w:sz w:val="27"/>
          <w:szCs w:val="27"/>
        </w:rPr>
      </w:pPr>
    </w:p>
    <w:p w14:paraId="53EB8382" w14:textId="77777777" w:rsidR="0043732A" w:rsidRDefault="00000000">
      <w:pPr>
        <w:pStyle w:val="Heading4"/>
      </w:pPr>
      <w:r>
        <w:rPr>
          <w:rFonts w:ascii="Lato" w:eastAsia="Lato" w:hAnsi="Lato" w:cs="Lato"/>
          <w:b/>
          <w:sz w:val="27"/>
          <w:szCs w:val="27"/>
        </w:rPr>
        <w:t xml:space="preserve">Assignment Categories </w:t>
      </w:r>
    </w:p>
    <w:tbl>
      <w:tblPr>
        <w:tblStyle w:val="a1"/>
        <w:tblW w:w="928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2520"/>
        <w:gridCol w:w="3975"/>
        <w:gridCol w:w="2790"/>
      </w:tblGrid>
      <w:tr w:rsidR="0043732A" w14:paraId="545C7B21" w14:textId="77777777">
        <w:trPr>
          <w:trHeight w:val="300"/>
        </w:trPr>
        <w:tc>
          <w:tcPr>
            <w:tcW w:w="2520" w:type="dxa"/>
            <w:tcMar>
              <w:left w:w="105" w:type="dxa"/>
              <w:right w:w="105" w:type="dxa"/>
            </w:tcMar>
            <w:vAlign w:val="center"/>
          </w:tcPr>
          <w:p w14:paraId="0D20E5B4" w14:textId="77777777" w:rsidR="0043732A" w:rsidRDefault="00000000">
            <w:pPr>
              <w:spacing w:before="180" w:after="180" w:line="259" w:lineRule="auto"/>
              <w:jc w:val="center"/>
              <w:rPr>
                <w:color w:val="275D38"/>
                <w:sz w:val="36"/>
                <w:szCs w:val="36"/>
              </w:rPr>
            </w:pPr>
            <w:r>
              <w:rPr>
                <w:b/>
                <w:color w:val="275D38"/>
                <w:sz w:val="36"/>
                <w:szCs w:val="36"/>
              </w:rPr>
              <w:t>Activity</w:t>
            </w:r>
          </w:p>
        </w:tc>
        <w:tc>
          <w:tcPr>
            <w:tcW w:w="3975" w:type="dxa"/>
            <w:tcMar>
              <w:left w:w="105" w:type="dxa"/>
              <w:right w:w="105" w:type="dxa"/>
            </w:tcMar>
            <w:vAlign w:val="center"/>
          </w:tcPr>
          <w:p w14:paraId="4218DBD8" w14:textId="77777777" w:rsidR="0043732A" w:rsidRDefault="00000000">
            <w:pPr>
              <w:spacing w:before="180" w:after="180" w:line="259" w:lineRule="auto"/>
              <w:jc w:val="center"/>
              <w:rPr>
                <w:color w:val="275D38"/>
                <w:sz w:val="36"/>
                <w:szCs w:val="36"/>
              </w:rPr>
            </w:pPr>
            <w:r>
              <w:rPr>
                <w:b/>
                <w:color w:val="275D38"/>
                <w:sz w:val="36"/>
                <w:szCs w:val="36"/>
              </w:rPr>
              <w:t>Points Possible</w:t>
            </w:r>
          </w:p>
        </w:tc>
        <w:tc>
          <w:tcPr>
            <w:tcW w:w="2790" w:type="dxa"/>
            <w:tcMar>
              <w:left w:w="105" w:type="dxa"/>
              <w:right w:w="105" w:type="dxa"/>
            </w:tcMar>
            <w:vAlign w:val="center"/>
          </w:tcPr>
          <w:p w14:paraId="4EB6C2D0" w14:textId="77777777" w:rsidR="0043732A" w:rsidRDefault="00000000">
            <w:pPr>
              <w:spacing w:before="180" w:after="180" w:line="259" w:lineRule="auto"/>
              <w:jc w:val="center"/>
              <w:rPr>
                <w:color w:val="275D38"/>
                <w:sz w:val="36"/>
                <w:szCs w:val="36"/>
              </w:rPr>
            </w:pPr>
            <w:r>
              <w:rPr>
                <w:b/>
                <w:color w:val="275D38"/>
                <w:sz w:val="36"/>
                <w:szCs w:val="36"/>
              </w:rPr>
              <w:t>Objectives</w:t>
            </w:r>
          </w:p>
        </w:tc>
      </w:tr>
      <w:tr w:rsidR="0043732A" w14:paraId="05AACEC2" w14:textId="77777777">
        <w:trPr>
          <w:trHeight w:val="780"/>
        </w:trPr>
        <w:tc>
          <w:tcPr>
            <w:tcW w:w="2520" w:type="dxa"/>
            <w:tcMar>
              <w:left w:w="105" w:type="dxa"/>
              <w:right w:w="105" w:type="dxa"/>
            </w:tcMar>
            <w:vAlign w:val="center"/>
          </w:tcPr>
          <w:p w14:paraId="7AEC8B75" w14:textId="77777777" w:rsidR="0043732A" w:rsidRDefault="00000000">
            <w:pPr>
              <w:spacing w:before="180" w:after="180" w:line="259" w:lineRule="auto"/>
              <w:jc w:val="center"/>
              <w:rPr>
                <w:rFonts w:ascii="Lato" w:eastAsia="Lato" w:hAnsi="Lato" w:cs="Lato"/>
                <w:color w:val="000000"/>
                <w:sz w:val="24"/>
                <w:szCs w:val="24"/>
              </w:rPr>
            </w:pPr>
            <w:r>
              <w:rPr>
                <w:rFonts w:ascii="Lato" w:eastAsia="Lato" w:hAnsi="Lato" w:cs="Lato"/>
                <w:b/>
                <w:color w:val="000000"/>
                <w:sz w:val="24"/>
                <w:szCs w:val="24"/>
              </w:rPr>
              <w:t>Orientation Activities</w:t>
            </w:r>
          </w:p>
        </w:tc>
        <w:tc>
          <w:tcPr>
            <w:tcW w:w="3975" w:type="dxa"/>
            <w:tcMar>
              <w:left w:w="105" w:type="dxa"/>
              <w:right w:w="105" w:type="dxa"/>
            </w:tcMar>
            <w:vAlign w:val="center"/>
          </w:tcPr>
          <w:p w14:paraId="5FAF0BFA" w14:textId="77777777" w:rsidR="0043732A" w:rsidRDefault="00000000">
            <w:pPr>
              <w:jc w:val="center"/>
              <w:rPr>
                <w:rFonts w:ascii="Lato" w:eastAsia="Lato" w:hAnsi="Lato" w:cs="Lato"/>
                <w:b/>
                <w:color w:val="000000"/>
                <w:sz w:val="24"/>
                <w:szCs w:val="24"/>
              </w:rPr>
            </w:pPr>
            <w:r>
              <w:rPr>
                <w:rFonts w:ascii="Lato" w:eastAsia="Lato" w:hAnsi="Lato" w:cs="Lato"/>
                <w:b/>
                <w:color w:val="000000"/>
                <w:sz w:val="24"/>
                <w:szCs w:val="24"/>
              </w:rPr>
              <w:t xml:space="preserve">20 points </w:t>
            </w:r>
            <w:r>
              <w:rPr>
                <w:rFonts w:ascii="Lato" w:eastAsia="Lato" w:hAnsi="Lato" w:cs="Lato"/>
                <w:color w:val="000000"/>
                <w:sz w:val="24"/>
                <w:szCs w:val="24"/>
              </w:rPr>
              <w:t>(10 points each)</w:t>
            </w:r>
          </w:p>
        </w:tc>
        <w:tc>
          <w:tcPr>
            <w:tcW w:w="2790" w:type="dxa"/>
            <w:tcMar>
              <w:left w:w="105" w:type="dxa"/>
              <w:right w:w="105" w:type="dxa"/>
            </w:tcMar>
            <w:vAlign w:val="center"/>
          </w:tcPr>
          <w:p w14:paraId="596B550E" w14:textId="77777777" w:rsidR="0043732A" w:rsidRDefault="00000000">
            <w:pPr>
              <w:rPr>
                <w:rFonts w:ascii="Lato" w:eastAsia="Lato" w:hAnsi="Lato" w:cs="Lato"/>
                <w:color w:val="000000"/>
                <w:sz w:val="24"/>
                <w:szCs w:val="24"/>
              </w:rPr>
            </w:pPr>
            <w:r>
              <w:rPr>
                <w:rFonts w:ascii="Lato" w:eastAsia="Lato" w:hAnsi="Lato" w:cs="Lato"/>
                <w:color w:val="000000"/>
                <w:sz w:val="24"/>
                <w:szCs w:val="24"/>
              </w:rPr>
              <w:t>N/A</w:t>
            </w:r>
          </w:p>
        </w:tc>
      </w:tr>
      <w:tr w:rsidR="0043732A" w14:paraId="5ED5A1CC" w14:textId="77777777">
        <w:trPr>
          <w:trHeight w:val="1170"/>
        </w:trPr>
        <w:tc>
          <w:tcPr>
            <w:tcW w:w="2520" w:type="dxa"/>
            <w:tcMar>
              <w:left w:w="105" w:type="dxa"/>
              <w:right w:w="105" w:type="dxa"/>
            </w:tcMar>
            <w:vAlign w:val="center"/>
          </w:tcPr>
          <w:p w14:paraId="04CAA5B2" w14:textId="77777777" w:rsidR="0043732A" w:rsidRDefault="00000000">
            <w:pPr>
              <w:spacing w:line="259" w:lineRule="auto"/>
              <w:jc w:val="center"/>
              <w:rPr>
                <w:rFonts w:ascii="Lato" w:eastAsia="Lato" w:hAnsi="Lato" w:cs="Lato"/>
                <w:b/>
                <w:color w:val="000000"/>
                <w:sz w:val="24"/>
                <w:szCs w:val="24"/>
              </w:rPr>
            </w:pPr>
            <w:r>
              <w:rPr>
                <w:rFonts w:ascii="Lato" w:eastAsia="Lato" w:hAnsi="Lato" w:cs="Lato"/>
                <w:b/>
                <w:color w:val="000000"/>
                <w:sz w:val="24"/>
                <w:szCs w:val="24"/>
              </w:rPr>
              <w:t>Attendance &amp; Participation Exit Tickets</w:t>
            </w:r>
          </w:p>
        </w:tc>
        <w:tc>
          <w:tcPr>
            <w:tcW w:w="3975" w:type="dxa"/>
            <w:tcMar>
              <w:left w:w="105" w:type="dxa"/>
              <w:right w:w="105" w:type="dxa"/>
            </w:tcMar>
            <w:vAlign w:val="center"/>
          </w:tcPr>
          <w:p w14:paraId="6D43607F" w14:textId="77777777" w:rsidR="0043732A" w:rsidRDefault="00000000">
            <w:pPr>
              <w:jc w:val="center"/>
              <w:rPr>
                <w:rFonts w:ascii="Lato" w:eastAsia="Lato" w:hAnsi="Lato" w:cs="Lato"/>
                <w:b/>
                <w:color w:val="000000"/>
                <w:sz w:val="24"/>
                <w:szCs w:val="24"/>
              </w:rPr>
            </w:pPr>
            <w:r>
              <w:rPr>
                <w:rFonts w:ascii="Lato" w:eastAsia="Lato" w:hAnsi="Lato" w:cs="Lato"/>
                <w:b/>
                <w:color w:val="000000"/>
                <w:sz w:val="24"/>
                <w:szCs w:val="24"/>
              </w:rPr>
              <w:t xml:space="preserve">180 points </w:t>
            </w:r>
            <w:r>
              <w:rPr>
                <w:rFonts w:ascii="Lato" w:eastAsia="Lato" w:hAnsi="Lato" w:cs="Lato"/>
                <w:color w:val="000000"/>
                <w:sz w:val="24"/>
                <w:szCs w:val="24"/>
              </w:rPr>
              <w:t>(15 pts each)</w:t>
            </w:r>
          </w:p>
        </w:tc>
        <w:tc>
          <w:tcPr>
            <w:tcW w:w="2790" w:type="dxa"/>
            <w:tcMar>
              <w:left w:w="105" w:type="dxa"/>
              <w:right w:w="105" w:type="dxa"/>
            </w:tcMar>
            <w:vAlign w:val="center"/>
          </w:tcPr>
          <w:p w14:paraId="4CD9E93D" w14:textId="77777777" w:rsidR="0043732A" w:rsidRDefault="00000000">
            <w:pPr>
              <w:rPr>
                <w:rFonts w:ascii="Lato" w:eastAsia="Lato" w:hAnsi="Lato" w:cs="Lato"/>
                <w:color w:val="000000"/>
                <w:sz w:val="24"/>
                <w:szCs w:val="24"/>
              </w:rPr>
            </w:pPr>
            <w:r>
              <w:rPr>
                <w:rFonts w:ascii="Lato" w:eastAsia="Lato" w:hAnsi="Lato" w:cs="Lato"/>
                <w:color w:val="000000"/>
                <w:sz w:val="24"/>
                <w:szCs w:val="24"/>
              </w:rPr>
              <w:t>CL</w:t>
            </w:r>
            <w:r>
              <w:rPr>
                <w:rFonts w:ascii="Lato" w:eastAsia="Lato" w:hAnsi="Lato" w:cs="Lato"/>
                <w:sz w:val="24"/>
                <w:szCs w:val="24"/>
              </w:rPr>
              <w:t xml:space="preserve">O, </w:t>
            </w:r>
            <w:r>
              <w:rPr>
                <w:rFonts w:ascii="Lato" w:eastAsia="Lato" w:hAnsi="Lato" w:cs="Lato"/>
                <w:color w:val="000000"/>
                <w:sz w:val="24"/>
                <w:szCs w:val="24"/>
              </w:rPr>
              <w:t>UETS, &amp; T</w:t>
            </w:r>
            <w:r>
              <w:rPr>
                <w:rFonts w:ascii="Lato" w:eastAsia="Lato" w:hAnsi="Lato" w:cs="Lato"/>
                <w:sz w:val="24"/>
                <w:szCs w:val="24"/>
              </w:rPr>
              <w:t>AP 3</w:t>
            </w:r>
            <w:r>
              <w:rPr>
                <w:rFonts w:ascii="Lato" w:eastAsia="Lato" w:hAnsi="Lato" w:cs="Lato"/>
                <w:color w:val="000000"/>
                <w:sz w:val="24"/>
                <w:szCs w:val="24"/>
              </w:rPr>
              <w:t>: All</w:t>
            </w:r>
          </w:p>
        </w:tc>
      </w:tr>
      <w:tr w:rsidR="0043732A" w14:paraId="5DCE7D60" w14:textId="77777777">
        <w:trPr>
          <w:trHeight w:val="900"/>
        </w:trPr>
        <w:tc>
          <w:tcPr>
            <w:tcW w:w="2520" w:type="dxa"/>
            <w:tcMar>
              <w:left w:w="105" w:type="dxa"/>
              <w:right w:w="105" w:type="dxa"/>
            </w:tcMar>
            <w:vAlign w:val="center"/>
          </w:tcPr>
          <w:p w14:paraId="44AD0ABE" w14:textId="77777777" w:rsidR="0043732A" w:rsidRDefault="00000000">
            <w:pPr>
              <w:spacing w:before="180" w:after="180" w:line="259" w:lineRule="auto"/>
              <w:jc w:val="center"/>
              <w:rPr>
                <w:rFonts w:ascii="Lato" w:eastAsia="Lato" w:hAnsi="Lato" w:cs="Lato"/>
                <w:color w:val="000000"/>
                <w:sz w:val="24"/>
                <w:szCs w:val="24"/>
              </w:rPr>
            </w:pPr>
            <w:r>
              <w:rPr>
                <w:rFonts w:ascii="Lato" w:eastAsia="Lato" w:hAnsi="Lato" w:cs="Lato"/>
                <w:b/>
                <w:color w:val="000000"/>
                <w:sz w:val="24"/>
                <w:szCs w:val="24"/>
              </w:rPr>
              <w:t>Class Notebook</w:t>
            </w:r>
          </w:p>
        </w:tc>
        <w:tc>
          <w:tcPr>
            <w:tcW w:w="3975" w:type="dxa"/>
            <w:tcMar>
              <w:left w:w="105" w:type="dxa"/>
              <w:right w:w="105" w:type="dxa"/>
            </w:tcMar>
            <w:vAlign w:val="center"/>
          </w:tcPr>
          <w:p w14:paraId="3D81E9A0" w14:textId="77777777" w:rsidR="0043732A" w:rsidRDefault="00000000">
            <w:pPr>
              <w:jc w:val="center"/>
              <w:rPr>
                <w:rFonts w:ascii="Lato" w:eastAsia="Lato" w:hAnsi="Lato" w:cs="Lato"/>
                <w:color w:val="000000"/>
                <w:sz w:val="24"/>
                <w:szCs w:val="24"/>
              </w:rPr>
            </w:pPr>
            <w:r>
              <w:rPr>
                <w:rFonts w:ascii="Lato" w:eastAsia="Lato" w:hAnsi="Lato" w:cs="Lato"/>
                <w:b/>
                <w:color w:val="000000"/>
                <w:sz w:val="24"/>
                <w:szCs w:val="24"/>
              </w:rPr>
              <w:t>Ungraded</w:t>
            </w:r>
            <w:r>
              <w:rPr>
                <w:rFonts w:ascii="Lato" w:eastAsia="Lato" w:hAnsi="Lato" w:cs="Lato"/>
                <w:color w:val="000000"/>
                <w:sz w:val="24"/>
                <w:szCs w:val="24"/>
              </w:rPr>
              <w:t>: Can be used for class assignments and final reflection</w:t>
            </w:r>
          </w:p>
        </w:tc>
        <w:tc>
          <w:tcPr>
            <w:tcW w:w="2790" w:type="dxa"/>
            <w:tcMar>
              <w:left w:w="105" w:type="dxa"/>
              <w:right w:w="105" w:type="dxa"/>
            </w:tcMar>
            <w:vAlign w:val="center"/>
          </w:tcPr>
          <w:p w14:paraId="3BEC675B"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CLO: 1, 2, 3, 5, 6 </w:t>
            </w:r>
          </w:p>
          <w:p w14:paraId="7745EBCA"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UETS: All </w:t>
            </w:r>
          </w:p>
          <w:p w14:paraId="5073AD80" w14:textId="77777777" w:rsidR="0043732A" w:rsidRDefault="00000000">
            <w:pPr>
              <w:rPr>
                <w:rFonts w:ascii="Lato" w:eastAsia="Lato" w:hAnsi="Lato" w:cs="Lato"/>
                <w:sz w:val="24"/>
                <w:szCs w:val="24"/>
              </w:rPr>
            </w:pPr>
            <w:r>
              <w:rPr>
                <w:rFonts w:ascii="Lato" w:eastAsia="Lato" w:hAnsi="Lato" w:cs="Lato"/>
                <w:sz w:val="24"/>
                <w:szCs w:val="24"/>
              </w:rPr>
              <w:t xml:space="preserve">TAP 3: PS 2 &amp; 5; 1.1; </w:t>
            </w:r>
            <w:proofErr w:type="gramStart"/>
            <w:r>
              <w:rPr>
                <w:rFonts w:ascii="Lato" w:eastAsia="Lato" w:hAnsi="Lato" w:cs="Lato"/>
                <w:sz w:val="24"/>
                <w:szCs w:val="24"/>
              </w:rPr>
              <w:t>2.1-3;</w:t>
            </w:r>
            <w:proofErr w:type="gramEnd"/>
          </w:p>
          <w:p w14:paraId="00D3F0EE" w14:textId="77777777" w:rsidR="0043732A" w:rsidRDefault="00000000">
            <w:pPr>
              <w:rPr>
                <w:rFonts w:ascii="Lato" w:eastAsia="Lato" w:hAnsi="Lato" w:cs="Lato"/>
                <w:sz w:val="24"/>
                <w:szCs w:val="24"/>
              </w:rPr>
            </w:pPr>
            <w:r>
              <w:rPr>
                <w:rFonts w:ascii="Lato" w:eastAsia="Lato" w:hAnsi="Lato" w:cs="Lato"/>
                <w:sz w:val="24"/>
                <w:szCs w:val="24"/>
              </w:rPr>
              <w:t>3.1-2; 4.1-3; 5.1</w:t>
            </w:r>
          </w:p>
        </w:tc>
      </w:tr>
      <w:tr w:rsidR="0043732A" w14:paraId="0BCFCE68" w14:textId="77777777">
        <w:trPr>
          <w:trHeight w:val="1155"/>
        </w:trPr>
        <w:tc>
          <w:tcPr>
            <w:tcW w:w="2520" w:type="dxa"/>
            <w:tcMar>
              <w:left w:w="105" w:type="dxa"/>
              <w:right w:w="105" w:type="dxa"/>
            </w:tcMar>
            <w:vAlign w:val="center"/>
          </w:tcPr>
          <w:p w14:paraId="55ACBE71" w14:textId="77777777" w:rsidR="0043732A" w:rsidRDefault="00000000">
            <w:pPr>
              <w:spacing w:before="180" w:after="180" w:line="259" w:lineRule="auto"/>
              <w:jc w:val="center"/>
              <w:rPr>
                <w:rFonts w:ascii="Lato" w:eastAsia="Lato" w:hAnsi="Lato" w:cs="Lato"/>
                <w:color w:val="000000"/>
                <w:sz w:val="24"/>
                <w:szCs w:val="24"/>
              </w:rPr>
            </w:pPr>
            <w:r>
              <w:rPr>
                <w:rFonts w:ascii="Lato" w:eastAsia="Lato" w:hAnsi="Lato" w:cs="Lato"/>
                <w:b/>
                <w:color w:val="000000"/>
                <w:sz w:val="24"/>
                <w:szCs w:val="24"/>
              </w:rPr>
              <w:t xml:space="preserve">Field Experience Assignments </w:t>
            </w:r>
          </w:p>
        </w:tc>
        <w:tc>
          <w:tcPr>
            <w:tcW w:w="3975" w:type="dxa"/>
            <w:tcMar>
              <w:left w:w="105" w:type="dxa"/>
              <w:right w:w="105" w:type="dxa"/>
            </w:tcMar>
            <w:vAlign w:val="center"/>
          </w:tcPr>
          <w:p w14:paraId="5F12CFF0" w14:textId="77777777" w:rsidR="0043732A" w:rsidRDefault="00000000">
            <w:pPr>
              <w:jc w:val="center"/>
              <w:rPr>
                <w:rFonts w:ascii="Lato" w:eastAsia="Lato" w:hAnsi="Lato" w:cs="Lato"/>
                <w:color w:val="000000"/>
                <w:sz w:val="24"/>
                <w:szCs w:val="24"/>
              </w:rPr>
            </w:pPr>
            <w:r>
              <w:rPr>
                <w:rFonts w:ascii="Lato" w:eastAsia="Lato" w:hAnsi="Lato" w:cs="Lato"/>
                <w:b/>
                <w:color w:val="000000"/>
                <w:sz w:val="24"/>
                <w:szCs w:val="24"/>
              </w:rPr>
              <w:t>1</w:t>
            </w:r>
            <w:r>
              <w:rPr>
                <w:rFonts w:ascii="Lato" w:eastAsia="Lato" w:hAnsi="Lato" w:cs="Lato"/>
                <w:b/>
                <w:sz w:val="24"/>
                <w:szCs w:val="24"/>
              </w:rPr>
              <w:t>5</w:t>
            </w:r>
            <w:r>
              <w:rPr>
                <w:rFonts w:ascii="Lato" w:eastAsia="Lato" w:hAnsi="Lato" w:cs="Lato"/>
                <w:b/>
                <w:color w:val="000000"/>
                <w:sz w:val="24"/>
                <w:szCs w:val="24"/>
              </w:rPr>
              <w:t>0 points</w:t>
            </w:r>
          </w:p>
          <w:p w14:paraId="6FC010B0"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Field Experience Time Log (60 pts)</w:t>
            </w:r>
          </w:p>
          <w:p w14:paraId="364D1C5C"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Assignments (40 pts)</w:t>
            </w:r>
          </w:p>
          <w:p w14:paraId="4745C8F8" w14:textId="77777777" w:rsidR="0043732A" w:rsidRDefault="00000000">
            <w:pPr>
              <w:jc w:val="center"/>
              <w:rPr>
                <w:rFonts w:ascii="Lato" w:eastAsia="Lato" w:hAnsi="Lato" w:cs="Lato"/>
                <w:sz w:val="24"/>
                <w:szCs w:val="24"/>
              </w:rPr>
            </w:pPr>
            <w:r>
              <w:rPr>
                <w:rFonts w:ascii="Lato" w:eastAsia="Lato" w:hAnsi="Lato" w:cs="Lato"/>
                <w:sz w:val="24"/>
                <w:szCs w:val="24"/>
              </w:rPr>
              <w:t>Presentation (50 pts)</w:t>
            </w:r>
          </w:p>
        </w:tc>
        <w:tc>
          <w:tcPr>
            <w:tcW w:w="2790" w:type="dxa"/>
            <w:tcMar>
              <w:left w:w="105" w:type="dxa"/>
              <w:right w:w="105" w:type="dxa"/>
            </w:tcMar>
            <w:vAlign w:val="center"/>
          </w:tcPr>
          <w:p w14:paraId="5B3B99E0"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CLO: 1, 2, 6 </w:t>
            </w:r>
          </w:p>
          <w:p w14:paraId="188B00AB"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UETS: 1, 4, 5 </w:t>
            </w:r>
          </w:p>
          <w:p w14:paraId="27A54EE1" w14:textId="77777777" w:rsidR="0043732A" w:rsidRDefault="00000000">
            <w:pPr>
              <w:spacing w:line="259" w:lineRule="auto"/>
              <w:rPr>
                <w:rFonts w:ascii="Lato" w:eastAsia="Lato" w:hAnsi="Lato" w:cs="Lato"/>
                <w:sz w:val="24"/>
                <w:szCs w:val="24"/>
              </w:rPr>
            </w:pPr>
            <w:r>
              <w:rPr>
                <w:rFonts w:ascii="Lato" w:eastAsia="Lato" w:hAnsi="Lato" w:cs="Lato"/>
                <w:sz w:val="24"/>
                <w:szCs w:val="24"/>
              </w:rPr>
              <w:t>TAP 3: PS.1 &amp; 5</w:t>
            </w:r>
          </w:p>
        </w:tc>
      </w:tr>
      <w:tr w:rsidR="0043732A" w14:paraId="3F08BC74" w14:textId="77777777">
        <w:trPr>
          <w:trHeight w:val="1155"/>
        </w:trPr>
        <w:tc>
          <w:tcPr>
            <w:tcW w:w="2520" w:type="dxa"/>
            <w:tcMar>
              <w:left w:w="105" w:type="dxa"/>
              <w:right w:w="105" w:type="dxa"/>
            </w:tcMar>
            <w:vAlign w:val="center"/>
          </w:tcPr>
          <w:p w14:paraId="3E2E15E4" w14:textId="77777777" w:rsidR="0043732A" w:rsidRDefault="00000000">
            <w:pPr>
              <w:spacing w:before="180" w:after="180" w:line="259" w:lineRule="auto"/>
              <w:jc w:val="center"/>
              <w:rPr>
                <w:rFonts w:ascii="Lato" w:eastAsia="Lato" w:hAnsi="Lato" w:cs="Lato"/>
                <w:b/>
                <w:color w:val="000000"/>
                <w:sz w:val="24"/>
                <w:szCs w:val="24"/>
              </w:rPr>
            </w:pPr>
            <w:r>
              <w:rPr>
                <w:rFonts w:ascii="Lato" w:eastAsia="Lato" w:hAnsi="Lato" w:cs="Lato"/>
                <w:b/>
                <w:color w:val="000000"/>
                <w:sz w:val="24"/>
                <w:szCs w:val="24"/>
              </w:rPr>
              <w:t>Small Group Lesson: Plan, Teach, Reflect</w:t>
            </w:r>
          </w:p>
        </w:tc>
        <w:tc>
          <w:tcPr>
            <w:tcW w:w="3975" w:type="dxa"/>
            <w:tcMar>
              <w:left w:w="105" w:type="dxa"/>
              <w:right w:w="105" w:type="dxa"/>
            </w:tcMar>
            <w:vAlign w:val="center"/>
          </w:tcPr>
          <w:p w14:paraId="090AA8D1" w14:textId="77777777" w:rsidR="0043732A" w:rsidRDefault="00000000">
            <w:pPr>
              <w:jc w:val="center"/>
              <w:rPr>
                <w:rFonts w:ascii="Lato" w:eastAsia="Lato" w:hAnsi="Lato" w:cs="Lato"/>
                <w:color w:val="000000"/>
                <w:sz w:val="24"/>
                <w:szCs w:val="24"/>
              </w:rPr>
            </w:pPr>
            <w:r>
              <w:rPr>
                <w:rFonts w:ascii="Lato" w:eastAsia="Lato" w:hAnsi="Lato" w:cs="Lato"/>
                <w:b/>
                <w:color w:val="000000"/>
                <w:sz w:val="24"/>
                <w:szCs w:val="24"/>
              </w:rPr>
              <w:t>100 points</w:t>
            </w:r>
          </w:p>
          <w:p w14:paraId="78FB1D5C"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Plan and Reflect (30 pts each)</w:t>
            </w:r>
          </w:p>
          <w:p w14:paraId="54A23E8B"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Teaching Video (40 pts)</w:t>
            </w:r>
          </w:p>
        </w:tc>
        <w:tc>
          <w:tcPr>
            <w:tcW w:w="2790" w:type="dxa"/>
            <w:tcMar>
              <w:left w:w="105" w:type="dxa"/>
              <w:right w:w="105" w:type="dxa"/>
            </w:tcMar>
            <w:vAlign w:val="center"/>
          </w:tcPr>
          <w:p w14:paraId="6F463887"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CLO: 3, 4, 5, 6 </w:t>
            </w:r>
          </w:p>
          <w:p w14:paraId="73F391AB"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UETS: 2, 3, 5 </w:t>
            </w:r>
          </w:p>
          <w:p w14:paraId="62284C6C" w14:textId="77777777" w:rsidR="0043732A" w:rsidRDefault="00000000">
            <w:pPr>
              <w:rPr>
                <w:rFonts w:ascii="Lato" w:eastAsia="Lato" w:hAnsi="Lato" w:cs="Lato"/>
                <w:sz w:val="24"/>
                <w:szCs w:val="24"/>
              </w:rPr>
            </w:pPr>
            <w:r>
              <w:rPr>
                <w:rFonts w:ascii="Lato" w:eastAsia="Lato" w:hAnsi="Lato" w:cs="Lato"/>
                <w:sz w:val="24"/>
                <w:szCs w:val="24"/>
              </w:rPr>
              <w:t>TAP 3: PS. 3 &amp; 4; 3.3-4</w:t>
            </w:r>
          </w:p>
        </w:tc>
      </w:tr>
      <w:tr w:rsidR="0043732A" w14:paraId="3F95AE4C" w14:textId="77777777">
        <w:trPr>
          <w:trHeight w:val="300"/>
        </w:trPr>
        <w:tc>
          <w:tcPr>
            <w:tcW w:w="2520" w:type="dxa"/>
            <w:tcMar>
              <w:left w:w="105" w:type="dxa"/>
              <w:right w:w="105" w:type="dxa"/>
            </w:tcMar>
            <w:vAlign w:val="center"/>
          </w:tcPr>
          <w:p w14:paraId="4D327339" w14:textId="77777777" w:rsidR="0043732A" w:rsidRDefault="00000000">
            <w:pPr>
              <w:spacing w:before="180" w:after="180" w:line="259" w:lineRule="auto"/>
              <w:jc w:val="center"/>
              <w:rPr>
                <w:rFonts w:ascii="Lato" w:eastAsia="Lato" w:hAnsi="Lato" w:cs="Lato"/>
                <w:color w:val="000000"/>
                <w:sz w:val="24"/>
                <w:szCs w:val="24"/>
              </w:rPr>
            </w:pPr>
            <w:r>
              <w:rPr>
                <w:rFonts w:ascii="Lato" w:eastAsia="Lato" w:hAnsi="Lato" w:cs="Lato"/>
                <w:b/>
                <w:color w:val="000000"/>
                <w:sz w:val="24"/>
                <w:szCs w:val="24"/>
              </w:rPr>
              <w:t>Philosophy of Education</w:t>
            </w:r>
          </w:p>
        </w:tc>
        <w:tc>
          <w:tcPr>
            <w:tcW w:w="3975" w:type="dxa"/>
            <w:tcMar>
              <w:left w:w="105" w:type="dxa"/>
              <w:right w:w="105" w:type="dxa"/>
            </w:tcMar>
            <w:vAlign w:val="center"/>
          </w:tcPr>
          <w:p w14:paraId="237B3DAE" w14:textId="77777777" w:rsidR="0043732A" w:rsidRDefault="00000000">
            <w:pPr>
              <w:jc w:val="center"/>
              <w:rPr>
                <w:rFonts w:ascii="Lato" w:eastAsia="Lato" w:hAnsi="Lato" w:cs="Lato"/>
                <w:color w:val="000000"/>
                <w:sz w:val="24"/>
                <w:szCs w:val="24"/>
              </w:rPr>
            </w:pPr>
            <w:r>
              <w:rPr>
                <w:rFonts w:ascii="Lato" w:eastAsia="Lato" w:hAnsi="Lato" w:cs="Lato"/>
                <w:b/>
                <w:color w:val="000000"/>
                <w:sz w:val="24"/>
                <w:szCs w:val="24"/>
              </w:rPr>
              <w:t>1</w:t>
            </w:r>
            <w:r>
              <w:rPr>
                <w:rFonts w:ascii="Lato" w:eastAsia="Lato" w:hAnsi="Lato" w:cs="Lato"/>
                <w:b/>
                <w:sz w:val="24"/>
                <w:szCs w:val="24"/>
              </w:rPr>
              <w:t>5</w:t>
            </w:r>
            <w:r>
              <w:rPr>
                <w:rFonts w:ascii="Lato" w:eastAsia="Lato" w:hAnsi="Lato" w:cs="Lato"/>
                <w:b/>
                <w:color w:val="000000"/>
                <w:sz w:val="24"/>
                <w:szCs w:val="24"/>
              </w:rPr>
              <w:t>0 points</w:t>
            </w:r>
          </w:p>
          <w:p w14:paraId="49FA0C3C"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Parts 1-2 (50 pts each)</w:t>
            </w:r>
          </w:p>
          <w:p w14:paraId="18B43357" w14:textId="77777777" w:rsidR="0043732A" w:rsidRDefault="00000000">
            <w:pPr>
              <w:jc w:val="center"/>
              <w:rPr>
                <w:rFonts w:ascii="Lato" w:eastAsia="Lato" w:hAnsi="Lato" w:cs="Lato"/>
                <w:sz w:val="24"/>
                <w:szCs w:val="24"/>
              </w:rPr>
            </w:pPr>
            <w:r>
              <w:rPr>
                <w:rFonts w:ascii="Lato" w:eastAsia="Lato" w:hAnsi="Lato" w:cs="Lato"/>
                <w:sz w:val="24"/>
                <w:szCs w:val="24"/>
              </w:rPr>
              <w:t>Final Presentation (50 pts)</w:t>
            </w:r>
          </w:p>
        </w:tc>
        <w:tc>
          <w:tcPr>
            <w:tcW w:w="2790" w:type="dxa"/>
            <w:tcMar>
              <w:left w:w="105" w:type="dxa"/>
              <w:right w:w="105" w:type="dxa"/>
            </w:tcMar>
            <w:vAlign w:val="center"/>
          </w:tcPr>
          <w:p w14:paraId="54224667"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CLO: 1, 2, 6 </w:t>
            </w:r>
          </w:p>
          <w:p w14:paraId="41F3C74B" w14:textId="77777777" w:rsidR="0043732A" w:rsidRDefault="00000000">
            <w:pPr>
              <w:rPr>
                <w:rFonts w:ascii="Lato" w:eastAsia="Lato" w:hAnsi="Lato" w:cs="Lato"/>
                <w:color w:val="000000"/>
                <w:sz w:val="24"/>
                <w:szCs w:val="24"/>
              </w:rPr>
            </w:pPr>
            <w:r>
              <w:rPr>
                <w:rFonts w:ascii="Lato" w:eastAsia="Lato" w:hAnsi="Lato" w:cs="Lato"/>
                <w:color w:val="000000"/>
                <w:sz w:val="24"/>
                <w:szCs w:val="24"/>
              </w:rPr>
              <w:t xml:space="preserve">UETS: All </w:t>
            </w:r>
          </w:p>
          <w:p w14:paraId="403154F9" w14:textId="77777777" w:rsidR="0043732A" w:rsidRDefault="00000000">
            <w:pPr>
              <w:rPr>
                <w:rFonts w:ascii="Lato" w:eastAsia="Lato" w:hAnsi="Lato" w:cs="Lato"/>
                <w:sz w:val="24"/>
                <w:szCs w:val="24"/>
              </w:rPr>
            </w:pPr>
            <w:r>
              <w:rPr>
                <w:rFonts w:ascii="Lato" w:eastAsia="Lato" w:hAnsi="Lato" w:cs="Lato"/>
                <w:sz w:val="24"/>
                <w:szCs w:val="24"/>
              </w:rPr>
              <w:t>TAP 3: PS.1 &amp; 5</w:t>
            </w:r>
          </w:p>
        </w:tc>
      </w:tr>
      <w:tr w:rsidR="0043732A" w14:paraId="522B0E9D" w14:textId="77777777">
        <w:trPr>
          <w:trHeight w:val="300"/>
        </w:trPr>
        <w:tc>
          <w:tcPr>
            <w:tcW w:w="2520" w:type="dxa"/>
            <w:tcMar>
              <w:left w:w="105" w:type="dxa"/>
              <w:right w:w="105" w:type="dxa"/>
            </w:tcMar>
            <w:vAlign w:val="center"/>
          </w:tcPr>
          <w:p w14:paraId="6C4C6B47" w14:textId="77777777" w:rsidR="0043732A" w:rsidRDefault="00000000">
            <w:pPr>
              <w:spacing w:before="180" w:after="180" w:line="259" w:lineRule="auto"/>
              <w:jc w:val="center"/>
              <w:rPr>
                <w:rFonts w:ascii="Lato" w:eastAsia="Lato" w:hAnsi="Lato" w:cs="Lato"/>
                <w:color w:val="000000"/>
                <w:sz w:val="24"/>
                <w:szCs w:val="24"/>
              </w:rPr>
            </w:pPr>
            <w:r>
              <w:rPr>
                <w:rFonts w:ascii="Lato" w:eastAsia="Lato" w:hAnsi="Lato" w:cs="Lato"/>
                <w:b/>
                <w:color w:val="000000"/>
                <w:sz w:val="24"/>
                <w:szCs w:val="24"/>
              </w:rPr>
              <w:t>Final Reflection</w:t>
            </w:r>
          </w:p>
        </w:tc>
        <w:tc>
          <w:tcPr>
            <w:tcW w:w="3975" w:type="dxa"/>
            <w:tcMar>
              <w:left w:w="105" w:type="dxa"/>
              <w:right w:w="105" w:type="dxa"/>
            </w:tcMar>
            <w:vAlign w:val="center"/>
          </w:tcPr>
          <w:p w14:paraId="4ABC828C" w14:textId="77777777" w:rsidR="0043732A" w:rsidRDefault="00000000">
            <w:pPr>
              <w:jc w:val="center"/>
              <w:rPr>
                <w:rFonts w:ascii="Lato" w:eastAsia="Lato" w:hAnsi="Lato" w:cs="Lato"/>
                <w:b/>
                <w:color w:val="000000"/>
                <w:sz w:val="24"/>
                <w:szCs w:val="24"/>
              </w:rPr>
            </w:pPr>
            <w:r>
              <w:rPr>
                <w:rFonts w:ascii="Lato" w:eastAsia="Lato" w:hAnsi="Lato" w:cs="Lato"/>
                <w:b/>
                <w:color w:val="000000"/>
                <w:sz w:val="24"/>
                <w:szCs w:val="24"/>
              </w:rPr>
              <w:t>50 points</w:t>
            </w:r>
          </w:p>
        </w:tc>
        <w:tc>
          <w:tcPr>
            <w:tcW w:w="2790" w:type="dxa"/>
            <w:tcMar>
              <w:left w:w="105" w:type="dxa"/>
              <w:right w:w="105" w:type="dxa"/>
            </w:tcMar>
            <w:vAlign w:val="center"/>
          </w:tcPr>
          <w:p w14:paraId="3CE90329" w14:textId="77777777" w:rsidR="0043732A" w:rsidRDefault="00000000">
            <w:pPr>
              <w:spacing w:line="259" w:lineRule="auto"/>
              <w:rPr>
                <w:rFonts w:ascii="Lato" w:eastAsia="Lato" w:hAnsi="Lato" w:cs="Lato"/>
                <w:color w:val="000000"/>
                <w:sz w:val="24"/>
                <w:szCs w:val="24"/>
              </w:rPr>
            </w:pPr>
            <w:r>
              <w:rPr>
                <w:rFonts w:ascii="Lato" w:eastAsia="Lato" w:hAnsi="Lato" w:cs="Lato"/>
                <w:color w:val="000000"/>
                <w:sz w:val="24"/>
                <w:szCs w:val="24"/>
              </w:rPr>
              <w:t>CLO</w:t>
            </w:r>
            <w:r>
              <w:rPr>
                <w:rFonts w:ascii="Lato" w:eastAsia="Lato" w:hAnsi="Lato" w:cs="Lato"/>
                <w:sz w:val="24"/>
                <w:szCs w:val="24"/>
              </w:rPr>
              <w:t xml:space="preserve">, </w:t>
            </w:r>
            <w:r>
              <w:rPr>
                <w:rFonts w:ascii="Lato" w:eastAsia="Lato" w:hAnsi="Lato" w:cs="Lato"/>
                <w:color w:val="000000"/>
                <w:sz w:val="24"/>
                <w:szCs w:val="24"/>
              </w:rPr>
              <w:t>UETS, &amp; TAP 3: All</w:t>
            </w:r>
          </w:p>
        </w:tc>
      </w:tr>
      <w:tr w:rsidR="0043732A" w14:paraId="4B0FC521" w14:textId="77777777">
        <w:trPr>
          <w:trHeight w:val="300"/>
        </w:trPr>
        <w:tc>
          <w:tcPr>
            <w:tcW w:w="2520" w:type="dxa"/>
            <w:shd w:val="clear" w:color="auto" w:fill="BFBFBF"/>
            <w:tcMar>
              <w:left w:w="105" w:type="dxa"/>
              <w:right w:w="105" w:type="dxa"/>
            </w:tcMar>
            <w:vAlign w:val="center"/>
          </w:tcPr>
          <w:p w14:paraId="58DC8B41" w14:textId="77777777" w:rsidR="0043732A" w:rsidRDefault="00000000">
            <w:pPr>
              <w:spacing w:line="259" w:lineRule="auto"/>
              <w:jc w:val="center"/>
              <w:rPr>
                <w:rFonts w:ascii="Lato" w:eastAsia="Lato" w:hAnsi="Lato" w:cs="Lato"/>
                <w:color w:val="000000"/>
                <w:sz w:val="32"/>
                <w:szCs w:val="32"/>
              </w:rPr>
            </w:pPr>
            <w:r>
              <w:rPr>
                <w:rFonts w:ascii="Lato" w:eastAsia="Lato" w:hAnsi="Lato" w:cs="Lato"/>
                <w:b/>
                <w:color w:val="000000"/>
                <w:sz w:val="32"/>
                <w:szCs w:val="32"/>
              </w:rPr>
              <w:t>TOTAL</w:t>
            </w:r>
          </w:p>
        </w:tc>
        <w:tc>
          <w:tcPr>
            <w:tcW w:w="3975" w:type="dxa"/>
            <w:shd w:val="clear" w:color="auto" w:fill="BFBFBF"/>
            <w:tcMar>
              <w:left w:w="105" w:type="dxa"/>
              <w:right w:w="105" w:type="dxa"/>
            </w:tcMar>
            <w:vAlign w:val="center"/>
          </w:tcPr>
          <w:p w14:paraId="1FD71DDF" w14:textId="77777777" w:rsidR="0043732A" w:rsidRDefault="00000000">
            <w:pPr>
              <w:spacing w:line="259" w:lineRule="auto"/>
              <w:jc w:val="center"/>
              <w:rPr>
                <w:rFonts w:ascii="Lato" w:eastAsia="Lato" w:hAnsi="Lato" w:cs="Lato"/>
                <w:b/>
                <w:color w:val="000000"/>
                <w:sz w:val="32"/>
                <w:szCs w:val="32"/>
              </w:rPr>
            </w:pPr>
            <w:r>
              <w:rPr>
                <w:rFonts w:ascii="Lato" w:eastAsia="Lato" w:hAnsi="Lato" w:cs="Lato"/>
                <w:b/>
                <w:sz w:val="32"/>
                <w:szCs w:val="32"/>
              </w:rPr>
              <w:t>6</w:t>
            </w:r>
            <w:r>
              <w:rPr>
                <w:rFonts w:ascii="Lato" w:eastAsia="Lato" w:hAnsi="Lato" w:cs="Lato"/>
                <w:b/>
                <w:color w:val="000000"/>
                <w:sz w:val="32"/>
                <w:szCs w:val="32"/>
              </w:rPr>
              <w:t>50 points</w:t>
            </w:r>
          </w:p>
        </w:tc>
        <w:tc>
          <w:tcPr>
            <w:tcW w:w="2790" w:type="dxa"/>
            <w:shd w:val="clear" w:color="auto" w:fill="BFBFBF"/>
            <w:tcMar>
              <w:left w:w="105" w:type="dxa"/>
              <w:right w:w="105" w:type="dxa"/>
            </w:tcMar>
            <w:vAlign w:val="center"/>
          </w:tcPr>
          <w:p w14:paraId="1AA1C503" w14:textId="77777777" w:rsidR="0043732A" w:rsidRDefault="0043732A">
            <w:pPr>
              <w:spacing w:line="259" w:lineRule="auto"/>
              <w:rPr>
                <w:rFonts w:ascii="Lato" w:eastAsia="Lato" w:hAnsi="Lato" w:cs="Lato"/>
                <w:color w:val="000000"/>
                <w:sz w:val="32"/>
                <w:szCs w:val="32"/>
              </w:rPr>
            </w:pPr>
          </w:p>
        </w:tc>
      </w:tr>
    </w:tbl>
    <w:p w14:paraId="370A4FF1" w14:textId="77777777" w:rsidR="0043732A" w:rsidRDefault="00000000">
      <w:pPr>
        <w:spacing w:after="0" w:line="240" w:lineRule="auto"/>
      </w:pPr>
      <w:r>
        <w:rPr>
          <w:rFonts w:ascii="Times New Roman" w:eastAsia="Times New Roman" w:hAnsi="Times New Roman" w:cs="Times New Roman"/>
          <w:sz w:val="20"/>
          <w:szCs w:val="20"/>
        </w:rPr>
        <w:t>*CLO = Course Learning Objective; UETS = Utah Effective Teaching Standards; TAP 3 = Teaching as a Profession 3 Course Standards</w:t>
      </w:r>
    </w:p>
    <w:p w14:paraId="21A998EF" w14:textId="77777777" w:rsidR="0043732A" w:rsidRDefault="00000000">
      <w:pPr>
        <w:pStyle w:val="Heading4"/>
      </w:pPr>
      <w:r>
        <w:rPr>
          <w:rFonts w:ascii="Lato" w:eastAsia="Lato" w:hAnsi="Lato" w:cs="Lato"/>
          <w:b/>
          <w:sz w:val="27"/>
          <w:szCs w:val="27"/>
        </w:rPr>
        <w:lastRenderedPageBreak/>
        <w:t>Late Work Statement:</w:t>
      </w:r>
      <w:r>
        <w:rPr>
          <w:rFonts w:ascii="Lato" w:eastAsia="Lato" w:hAnsi="Lato" w:cs="Lato"/>
          <w:sz w:val="27"/>
          <w:szCs w:val="27"/>
        </w:rPr>
        <w:t xml:space="preserve">  </w:t>
      </w:r>
    </w:p>
    <w:p w14:paraId="025CCE23" w14:textId="77777777" w:rsidR="0043732A" w:rsidRDefault="00000000">
      <w:pPr>
        <w:spacing w:before="180" w:after="0"/>
        <w:rPr>
          <w:rFonts w:ascii="Lato" w:eastAsia="Lato" w:hAnsi="Lato" w:cs="Lato"/>
          <w:color w:val="000000"/>
          <w:sz w:val="24"/>
          <w:szCs w:val="24"/>
        </w:rPr>
      </w:pPr>
      <w:r>
        <w:rPr>
          <w:rFonts w:ascii="Lato" w:eastAsia="Lato" w:hAnsi="Lato" w:cs="Lato"/>
          <w:color w:val="000000"/>
          <w:sz w:val="24"/>
          <w:szCs w:val="24"/>
        </w:rPr>
        <w:t>Please see Canvas and the course schedule for assignment due dates. All assignments are provided well before the due dates to ensure you can complete them on time. You will be most successful in the course by completing all required work each week. Because I recognize that sometimes things happen, late work is accepted provided you (1) communicate in a timely, professional way with the instructor and (2) complete and submit the assignment by the new deadline agreed upon with the instructor.</w:t>
      </w:r>
    </w:p>
    <w:p w14:paraId="3D5CC8DE" w14:textId="77777777" w:rsidR="0043732A" w:rsidRDefault="0043732A">
      <w:pPr>
        <w:spacing w:after="0"/>
        <w:rPr>
          <w:rFonts w:ascii="Lato" w:eastAsia="Lato" w:hAnsi="Lato" w:cs="Lato"/>
          <w:color w:val="000000"/>
          <w:sz w:val="24"/>
          <w:szCs w:val="24"/>
        </w:rPr>
      </w:pPr>
    </w:p>
    <w:p w14:paraId="2B92B050" w14:textId="77777777" w:rsidR="0043732A" w:rsidRDefault="00000000">
      <w:pPr>
        <w:pStyle w:val="Heading3"/>
        <w:spacing w:before="0"/>
      </w:pPr>
      <w:r>
        <w:rPr>
          <w:b/>
          <w:color w:val="275D38"/>
          <w:sz w:val="36"/>
          <w:szCs w:val="36"/>
        </w:rPr>
        <w:t>Assignment and Assessment Descriptions</w:t>
      </w:r>
    </w:p>
    <w:p w14:paraId="3582B85E" w14:textId="77777777" w:rsidR="0043732A" w:rsidRDefault="00000000">
      <w:pPr>
        <w:pStyle w:val="Heading4"/>
      </w:pPr>
      <w:r>
        <w:rPr>
          <w:rFonts w:ascii="Lato" w:eastAsia="Lato" w:hAnsi="Lato" w:cs="Lato"/>
          <w:b/>
          <w:sz w:val="27"/>
          <w:szCs w:val="27"/>
        </w:rPr>
        <w:t>Assignments:</w:t>
      </w:r>
    </w:p>
    <w:p w14:paraId="72E7B6AD"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Orientation Activities</w:t>
      </w:r>
      <w:r>
        <w:rPr>
          <w:rFonts w:ascii="Lato" w:eastAsia="Lato" w:hAnsi="Lato" w:cs="Lato"/>
          <w:color w:val="000000"/>
          <w:sz w:val="24"/>
          <w:szCs w:val="24"/>
        </w:rPr>
        <w:t xml:space="preserve"> (20 points)</w:t>
      </w:r>
    </w:p>
    <w:p w14:paraId="3E580475" w14:textId="77777777" w:rsidR="0043732A" w:rsidRDefault="00000000">
      <w:pPr>
        <w:spacing w:before="180" w:after="180"/>
        <w:rPr>
          <w:rFonts w:ascii="Lato" w:eastAsia="Lato" w:hAnsi="Lato" w:cs="Lato"/>
          <w:color w:val="000000"/>
          <w:sz w:val="24"/>
          <w:szCs w:val="24"/>
        </w:rPr>
      </w:pPr>
      <w:r>
        <w:rPr>
          <w:rFonts w:ascii="Lato" w:eastAsia="Lato" w:hAnsi="Lato" w:cs="Lato"/>
          <w:i/>
          <w:color w:val="000000"/>
          <w:sz w:val="24"/>
          <w:szCs w:val="24"/>
        </w:rPr>
        <w:t>Syllabus Scavenger Hunt</w:t>
      </w:r>
      <w:r>
        <w:rPr>
          <w:rFonts w:ascii="Lato" w:eastAsia="Lato" w:hAnsi="Lato" w:cs="Lato"/>
          <w:color w:val="000000"/>
          <w:sz w:val="24"/>
          <w:szCs w:val="24"/>
        </w:rPr>
        <w:t xml:space="preserve"> (10 points): A 5-question, open-syllabus “quiz” to demonstrate that you have read and understood key aspects of the policies and procedures of the </w:t>
      </w:r>
      <w:proofErr w:type="gramStart"/>
      <w:r>
        <w:rPr>
          <w:rFonts w:ascii="Lato" w:eastAsia="Lato" w:hAnsi="Lato" w:cs="Lato"/>
          <w:color w:val="000000"/>
          <w:sz w:val="24"/>
          <w:szCs w:val="24"/>
        </w:rPr>
        <w:t>course</w:t>
      </w:r>
      <w:proofErr w:type="gramEnd"/>
    </w:p>
    <w:p w14:paraId="51AFCED9" w14:textId="77777777" w:rsidR="0043732A" w:rsidRDefault="00000000">
      <w:pPr>
        <w:spacing w:before="180" w:after="180"/>
        <w:rPr>
          <w:rFonts w:ascii="Lato" w:eastAsia="Lato" w:hAnsi="Lato" w:cs="Lato"/>
          <w:color w:val="000000"/>
          <w:sz w:val="24"/>
          <w:szCs w:val="24"/>
        </w:rPr>
      </w:pPr>
      <w:r>
        <w:rPr>
          <w:rFonts w:ascii="Lato" w:eastAsia="Lato" w:hAnsi="Lato" w:cs="Lato"/>
          <w:i/>
          <w:color w:val="000000"/>
          <w:sz w:val="24"/>
          <w:szCs w:val="24"/>
        </w:rPr>
        <w:t>Getting to Know You Form</w:t>
      </w:r>
      <w:r>
        <w:rPr>
          <w:rFonts w:ascii="Lato" w:eastAsia="Lato" w:hAnsi="Lato" w:cs="Lato"/>
          <w:color w:val="000000"/>
          <w:sz w:val="24"/>
          <w:szCs w:val="24"/>
        </w:rPr>
        <w:t xml:space="preserve"> (10 points): A brief online survey that allows the instructor to get to know you and better tailor the course to your specific </w:t>
      </w:r>
      <w:proofErr w:type="gramStart"/>
      <w:r>
        <w:rPr>
          <w:rFonts w:ascii="Lato" w:eastAsia="Lato" w:hAnsi="Lato" w:cs="Lato"/>
          <w:color w:val="000000"/>
          <w:sz w:val="24"/>
          <w:szCs w:val="24"/>
        </w:rPr>
        <w:t>needs</w:t>
      </w:r>
      <w:proofErr w:type="gramEnd"/>
    </w:p>
    <w:p w14:paraId="609F4C92"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 xml:space="preserve">Attendance &amp; Participation Exit Ticket </w:t>
      </w:r>
      <w:r>
        <w:rPr>
          <w:rFonts w:ascii="Lato" w:eastAsia="Lato" w:hAnsi="Lato" w:cs="Lato"/>
          <w:color w:val="000000"/>
          <w:sz w:val="24"/>
          <w:szCs w:val="24"/>
        </w:rPr>
        <w:t>(180 points)</w:t>
      </w:r>
    </w:p>
    <w:p w14:paraId="5A4972E6"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Most of the learning for this class will take place during our in-person class meeting times each week. Giving a score for your attendance and participation in the course makes it so that you do not have to turn in every single assignment we do in class. Punctuality and a high attendance rate are essential requirements for successful completion of this course. You will receive full points (15 points) for each class if you are on time, stay for the full class period, engage in learning activities and interactions throughout the class period. At the end of each class period, you will complete an exit ticket check to share your learning and communicate with the instructor.</w:t>
      </w:r>
    </w:p>
    <w:p w14:paraId="4EC9D70B"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 xml:space="preserve">Class Notebook </w:t>
      </w:r>
      <w:r>
        <w:rPr>
          <w:rFonts w:ascii="Lato" w:eastAsia="Lato" w:hAnsi="Lato" w:cs="Lato"/>
          <w:color w:val="000000"/>
          <w:sz w:val="24"/>
          <w:szCs w:val="24"/>
        </w:rPr>
        <w:t>(Ungraded - Can be used to help with all assignments and assessments)</w:t>
      </w:r>
    </w:p>
    <w:p w14:paraId="304B93A5"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Throughout the course, you will complete a structured notebook that includes key ideas you learned from each module's content articles and videos (including the classroom observation videos). You can also reflect on what is needed to become a successful educator and how your own experiences and ideas shape the type of educator you would like to become. The prompts and requirements for the notebook entries each week will be available through a shared notebook.</w:t>
      </w:r>
    </w:p>
    <w:p w14:paraId="5E6BE1D4"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Field Experience Log &amp; Reflection</w:t>
      </w:r>
      <w:r>
        <w:rPr>
          <w:rFonts w:ascii="Lato" w:eastAsia="Lato" w:hAnsi="Lato" w:cs="Lato"/>
          <w:color w:val="000000"/>
          <w:sz w:val="24"/>
          <w:szCs w:val="24"/>
        </w:rPr>
        <w:t xml:space="preserve"> (100 points)</w:t>
      </w:r>
    </w:p>
    <w:p w14:paraId="6BC36764"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 xml:space="preserve">During this course you will complete a 15-hour field experience in a K-12 classroom or classrooms of your choice or in other approved educational settings. You will record the </w:t>
      </w:r>
      <w:r>
        <w:rPr>
          <w:rFonts w:ascii="Lato" w:eastAsia="Lato" w:hAnsi="Lato" w:cs="Lato"/>
          <w:color w:val="000000"/>
          <w:sz w:val="24"/>
          <w:szCs w:val="24"/>
        </w:rPr>
        <w:lastRenderedPageBreak/>
        <w:t>time you spent on a log you will submit through Canvas once you have completed the hours. You will also complete assignments related to your experiences and learning.</w:t>
      </w:r>
    </w:p>
    <w:p w14:paraId="42625E50" w14:textId="77777777" w:rsidR="0043732A" w:rsidRDefault="00000000">
      <w:pPr>
        <w:numPr>
          <w:ilvl w:val="0"/>
          <w:numId w:val="11"/>
        </w:numPr>
        <w:pBdr>
          <w:top w:val="nil"/>
          <w:left w:val="nil"/>
          <w:bottom w:val="nil"/>
          <w:right w:val="nil"/>
          <w:between w:val="nil"/>
        </w:pBdr>
        <w:spacing w:after="0"/>
        <w:rPr>
          <w:rFonts w:ascii="Lato" w:eastAsia="Lato" w:hAnsi="Lato" w:cs="Lato"/>
          <w:color w:val="000000"/>
          <w:sz w:val="24"/>
          <w:szCs w:val="24"/>
        </w:rPr>
      </w:pPr>
      <w:r>
        <w:rPr>
          <w:rFonts w:ascii="Lato" w:eastAsia="Lato" w:hAnsi="Lato" w:cs="Lato"/>
          <w:color w:val="000000"/>
          <w:sz w:val="24"/>
          <w:szCs w:val="24"/>
        </w:rPr>
        <w:t xml:space="preserve">15 hours of service learning in a K-12 classroom or similar instructor-approved experience (60 points – 4 points per hour) </w:t>
      </w:r>
    </w:p>
    <w:p w14:paraId="52C90DFC" w14:textId="77777777" w:rsidR="0043732A" w:rsidRDefault="00000000">
      <w:pPr>
        <w:numPr>
          <w:ilvl w:val="0"/>
          <w:numId w:val="11"/>
        </w:numPr>
        <w:pBdr>
          <w:top w:val="nil"/>
          <w:left w:val="nil"/>
          <w:bottom w:val="nil"/>
          <w:right w:val="nil"/>
          <w:between w:val="nil"/>
        </w:pBdr>
        <w:spacing w:after="0"/>
        <w:rPr>
          <w:rFonts w:ascii="Lato" w:eastAsia="Lato" w:hAnsi="Lato" w:cs="Lato"/>
          <w:color w:val="000000"/>
          <w:sz w:val="24"/>
          <w:szCs w:val="24"/>
        </w:rPr>
      </w:pPr>
      <w:r>
        <w:rPr>
          <w:rFonts w:ascii="Lato" w:eastAsia="Lato" w:hAnsi="Lato" w:cs="Lato"/>
          <w:color w:val="000000"/>
          <w:sz w:val="24"/>
          <w:szCs w:val="24"/>
        </w:rPr>
        <w:t>Completed Assignments (40 points)</w:t>
      </w:r>
    </w:p>
    <w:p w14:paraId="062A5E1B" w14:textId="77777777" w:rsidR="0043732A" w:rsidRDefault="00000000">
      <w:pPr>
        <w:numPr>
          <w:ilvl w:val="0"/>
          <w:numId w:val="11"/>
        </w:numPr>
        <w:pBdr>
          <w:top w:val="nil"/>
          <w:left w:val="nil"/>
          <w:bottom w:val="nil"/>
          <w:right w:val="nil"/>
          <w:between w:val="nil"/>
        </w:pBdr>
        <w:spacing w:after="0"/>
        <w:rPr>
          <w:rFonts w:ascii="Lato" w:eastAsia="Lato" w:hAnsi="Lato" w:cs="Lato"/>
          <w:sz w:val="24"/>
          <w:szCs w:val="24"/>
        </w:rPr>
      </w:pPr>
      <w:r>
        <w:rPr>
          <w:rFonts w:ascii="Lato" w:eastAsia="Lato" w:hAnsi="Lato" w:cs="Lato"/>
          <w:sz w:val="24"/>
          <w:szCs w:val="24"/>
        </w:rPr>
        <w:t>Presentation (50 points)</w:t>
      </w:r>
    </w:p>
    <w:p w14:paraId="2268F851" w14:textId="77777777" w:rsidR="0043732A" w:rsidRDefault="0043732A">
      <w:pPr>
        <w:spacing w:after="0"/>
        <w:rPr>
          <w:rFonts w:ascii="Lato" w:eastAsia="Lato" w:hAnsi="Lato" w:cs="Lato"/>
          <w:color w:val="000000"/>
          <w:sz w:val="24"/>
          <w:szCs w:val="24"/>
        </w:rPr>
      </w:pPr>
    </w:p>
    <w:p w14:paraId="300B1258" w14:textId="77777777" w:rsidR="0043732A" w:rsidRDefault="00000000">
      <w:pPr>
        <w:pStyle w:val="Heading4"/>
      </w:pPr>
      <w:r>
        <w:rPr>
          <w:rFonts w:ascii="Lato" w:eastAsia="Lato" w:hAnsi="Lato" w:cs="Lato"/>
          <w:b/>
          <w:sz w:val="27"/>
          <w:szCs w:val="27"/>
        </w:rPr>
        <w:t>Assessments:</w:t>
      </w:r>
    </w:p>
    <w:p w14:paraId="33CB886B"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 xml:space="preserve">Small Group Lesson </w:t>
      </w:r>
      <w:r>
        <w:rPr>
          <w:rFonts w:ascii="Lato" w:eastAsia="Lato" w:hAnsi="Lato" w:cs="Lato"/>
          <w:color w:val="000000"/>
          <w:sz w:val="24"/>
          <w:szCs w:val="24"/>
        </w:rPr>
        <w:t>(100 points)</w:t>
      </w:r>
    </w:p>
    <w:p w14:paraId="223D5188" w14:textId="77777777" w:rsidR="0043732A" w:rsidRDefault="00000000">
      <w:pPr>
        <w:spacing w:before="180" w:after="180"/>
        <w:rPr>
          <w:rFonts w:ascii="Lato" w:eastAsia="Lato" w:hAnsi="Lato" w:cs="Lato"/>
          <w:color w:val="000000"/>
          <w:sz w:val="24"/>
          <w:szCs w:val="24"/>
        </w:rPr>
      </w:pPr>
      <w:r>
        <w:rPr>
          <w:rFonts w:ascii="Lato" w:eastAsia="Lato" w:hAnsi="Lato" w:cs="Lato"/>
          <w:color w:val="000000"/>
          <w:sz w:val="24"/>
          <w:szCs w:val="24"/>
        </w:rPr>
        <w:t>In the second half of the semester, you will select, plan (30 points), teach (40 points), and reflect (30 points) on a short lesson (7-10 minutes). You will choose a topic, grade level, and content area you are interested in teaching for your lesson. You will teach your lesson to a small group of classmates near the end of the semester. You will also complete a reflection on your teaching after you have taught the lesson.</w:t>
      </w:r>
    </w:p>
    <w:p w14:paraId="256D8E06"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 xml:space="preserve">Philosophy of Education </w:t>
      </w:r>
      <w:r>
        <w:rPr>
          <w:rFonts w:ascii="Lato" w:eastAsia="Lato" w:hAnsi="Lato" w:cs="Lato"/>
          <w:color w:val="000000"/>
          <w:sz w:val="24"/>
          <w:szCs w:val="24"/>
        </w:rPr>
        <w:t xml:space="preserve">(100 points) </w:t>
      </w:r>
    </w:p>
    <w:p w14:paraId="76EE37D2" w14:textId="77777777" w:rsidR="0043732A" w:rsidRDefault="00000000">
      <w:pPr>
        <w:spacing w:before="180" w:after="180"/>
        <w:rPr>
          <w:rFonts w:ascii="Lato" w:eastAsia="Lato" w:hAnsi="Lato" w:cs="Lato"/>
          <w:sz w:val="24"/>
          <w:szCs w:val="24"/>
        </w:rPr>
      </w:pPr>
      <w:r>
        <w:rPr>
          <w:rFonts w:ascii="Lato" w:eastAsia="Lato" w:hAnsi="Lato" w:cs="Lato"/>
          <w:sz w:val="24"/>
          <w:szCs w:val="24"/>
        </w:rPr>
        <w:t>Throughout the course, you will be reflecting on your learning and developing your own philosophy of education in two parts (50 points each) related to the content we are studying. Your philosophy can be a written paper, digital artifact, or video. You will present your philosophy to the class or groups of classmates near the end of the semester (50 points).</w:t>
      </w:r>
    </w:p>
    <w:p w14:paraId="2BE0639C" w14:textId="77777777" w:rsidR="0043732A" w:rsidRDefault="00000000">
      <w:pPr>
        <w:spacing w:before="180" w:after="180"/>
        <w:rPr>
          <w:rFonts w:ascii="Lato" w:eastAsia="Lato" w:hAnsi="Lato" w:cs="Lato"/>
          <w:color w:val="000000"/>
          <w:sz w:val="24"/>
          <w:szCs w:val="24"/>
        </w:rPr>
      </w:pPr>
      <w:r>
        <w:rPr>
          <w:rFonts w:ascii="Lato" w:eastAsia="Lato" w:hAnsi="Lato" w:cs="Lato"/>
          <w:b/>
          <w:color w:val="000000"/>
          <w:sz w:val="24"/>
          <w:szCs w:val="24"/>
        </w:rPr>
        <w:t>Final Reflection</w:t>
      </w:r>
      <w:r>
        <w:rPr>
          <w:rFonts w:ascii="Lato" w:eastAsia="Lato" w:hAnsi="Lato" w:cs="Lato"/>
          <w:color w:val="000000"/>
          <w:sz w:val="24"/>
          <w:szCs w:val="24"/>
        </w:rPr>
        <w:t xml:space="preserve"> (50 points)</w:t>
      </w:r>
    </w:p>
    <w:p w14:paraId="5A5A15F0"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 xml:space="preserve">As the final for this course, you will complete a structured reflection about your learning throughout the course and your </w:t>
      </w:r>
      <w:proofErr w:type="gramStart"/>
      <w:r>
        <w:rPr>
          <w:rFonts w:ascii="Lato" w:eastAsia="Lato" w:hAnsi="Lato" w:cs="Lato"/>
          <w:color w:val="000000"/>
          <w:sz w:val="24"/>
          <w:szCs w:val="24"/>
        </w:rPr>
        <w:t>future plans</w:t>
      </w:r>
      <w:proofErr w:type="gramEnd"/>
      <w:r>
        <w:rPr>
          <w:rFonts w:ascii="Lato" w:eastAsia="Lato" w:hAnsi="Lato" w:cs="Lato"/>
          <w:color w:val="000000"/>
          <w:sz w:val="24"/>
          <w:szCs w:val="24"/>
        </w:rPr>
        <w:t>.</w:t>
      </w:r>
    </w:p>
    <w:p w14:paraId="4D086FDA" w14:textId="77777777" w:rsidR="0043732A" w:rsidRDefault="0043732A">
      <w:pPr>
        <w:spacing w:after="0"/>
        <w:rPr>
          <w:rFonts w:ascii="Lato" w:eastAsia="Lato" w:hAnsi="Lato" w:cs="Lato"/>
          <w:color w:val="000000"/>
          <w:sz w:val="24"/>
          <w:szCs w:val="24"/>
        </w:rPr>
      </w:pPr>
    </w:p>
    <w:p w14:paraId="57B7EBF7" w14:textId="77777777" w:rsidR="0043732A" w:rsidRDefault="00000000">
      <w:pPr>
        <w:pStyle w:val="Heading3"/>
        <w:spacing w:before="0"/>
        <w:rPr>
          <w:b/>
          <w:color w:val="275D38"/>
          <w:sz w:val="36"/>
          <w:szCs w:val="36"/>
        </w:rPr>
      </w:pPr>
      <w:r>
        <w:rPr>
          <w:b/>
          <w:color w:val="275D38"/>
          <w:sz w:val="36"/>
          <w:szCs w:val="36"/>
        </w:rPr>
        <w:t>Course Schedule</w:t>
      </w:r>
    </w:p>
    <w:p w14:paraId="45E4408A" w14:textId="77777777" w:rsidR="0043732A" w:rsidRDefault="00000000">
      <w:pPr>
        <w:spacing w:after="0"/>
        <w:rPr>
          <w:rFonts w:ascii="Lato" w:eastAsia="Lato" w:hAnsi="Lato" w:cs="Lato"/>
          <w:color w:val="000000"/>
          <w:sz w:val="24"/>
          <w:szCs w:val="24"/>
        </w:rPr>
      </w:pPr>
      <w:r>
        <w:rPr>
          <w:rFonts w:ascii="Lato" w:eastAsia="Lato" w:hAnsi="Lato" w:cs="Lato"/>
          <w:color w:val="000000"/>
          <w:sz w:val="24"/>
          <w:szCs w:val="24"/>
        </w:rPr>
        <w:t>Please see the course schedule at the end of this syllabus. Please note that the contents of this syllabus and the course schedule are subject to change as determined by the instructor.  Changes in course content, due dates, etc. will be communicated via Canvas, email, and/or in class.</w:t>
      </w:r>
    </w:p>
    <w:p w14:paraId="608CD7DB" w14:textId="77777777" w:rsidR="0043732A" w:rsidRDefault="0043732A">
      <w:pPr>
        <w:spacing w:before="180" w:after="0"/>
        <w:rPr>
          <w:rFonts w:ascii="Lato" w:eastAsia="Lato" w:hAnsi="Lato" w:cs="Lato"/>
          <w:color w:val="000000"/>
          <w:sz w:val="24"/>
          <w:szCs w:val="24"/>
        </w:rPr>
      </w:pPr>
    </w:p>
    <w:p w14:paraId="1641D1B7" w14:textId="77777777" w:rsidR="0043732A" w:rsidRDefault="00000000">
      <w:pPr>
        <w:pStyle w:val="Heading3"/>
        <w:rPr>
          <w:b/>
          <w:color w:val="275D38"/>
          <w:sz w:val="36"/>
          <w:szCs w:val="36"/>
        </w:rPr>
      </w:pPr>
      <w:r>
        <w:rPr>
          <w:b/>
          <w:color w:val="275D38"/>
          <w:sz w:val="36"/>
          <w:szCs w:val="36"/>
        </w:rPr>
        <w:t>UVU Policies &amp; Resources</w:t>
      </w:r>
    </w:p>
    <w:p w14:paraId="76171532" w14:textId="77777777" w:rsidR="0043732A" w:rsidRDefault="00000000">
      <w:pPr>
        <w:spacing w:before="180" w:after="180"/>
        <w:rPr>
          <w:rFonts w:ascii="Lato" w:eastAsia="Lato" w:hAnsi="Lato" w:cs="Lato"/>
          <w:color w:val="2D3B45"/>
          <w:sz w:val="24"/>
          <w:szCs w:val="24"/>
          <w:u w:val="single"/>
        </w:rPr>
      </w:pPr>
      <w:hyperlink r:id="rId11">
        <w:r>
          <w:rPr>
            <w:rFonts w:ascii="Lato" w:eastAsia="Lato" w:hAnsi="Lato" w:cs="Lato"/>
            <w:color w:val="2D3B45"/>
            <w:sz w:val="24"/>
            <w:szCs w:val="24"/>
            <w:u w:val="single"/>
          </w:rPr>
          <w:t>Policies and Procedures</w:t>
        </w:r>
      </w:hyperlink>
    </w:p>
    <w:p w14:paraId="6E951673" w14:textId="77777777" w:rsidR="0043732A" w:rsidRDefault="00000000">
      <w:pPr>
        <w:spacing w:before="180" w:after="180"/>
        <w:rPr>
          <w:rFonts w:ascii="Lato" w:eastAsia="Lato" w:hAnsi="Lato" w:cs="Lato"/>
          <w:color w:val="2D3B45"/>
          <w:sz w:val="24"/>
          <w:szCs w:val="24"/>
          <w:u w:val="single"/>
        </w:rPr>
      </w:pPr>
      <w:hyperlink r:id="rId12">
        <w:r>
          <w:rPr>
            <w:rFonts w:ascii="Lato" w:eastAsia="Lato" w:hAnsi="Lato" w:cs="Lato"/>
            <w:color w:val="2D3B45"/>
            <w:sz w:val="24"/>
            <w:szCs w:val="24"/>
            <w:u w:val="single"/>
          </w:rPr>
          <w:t>Student Success Resources</w:t>
        </w:r>
      </w:hyperlink>
    </w:p>
    <w:p w14:paraId="688B1A35" w14:textId="77777777" w:rsidR="0043732A" w:rsidRDefault="00000000">
      <w:pPr>
        <w:spacing w:before="180" w:after="180"/>
        <w:rPr>
          <w:rFonts w:ascii="Lato" w:eastAsia="Lato" w:hAnsi="Lato" w:cs="Lato"/>
          <w:color w:val="2D3B45"/>
          <w:sz w:val="24"/>
          <w:szCs w:val="24"/>
          <w:u w:val="single"/>
        </w:rPr>
      </w:pPr>
      <w:hyperlink r:id="rId13">
        <w:r>
          <w:rPr>
            <w:rFonts w:ascii="Lato" w:eastAsia="Lato" w:hAnsi="Lato" w:cs="Lato"/>
            <w:color w:val="2D3B45"/>
            <w:sz w:val="24"/>
            <w:szCs w:val="24"/>
            <w:u w:val="single"/>
          </w:rPr>
          <w:t>Accessibility Services</w:t>
        </w:r>
      </w:hyperlink>
    </w:p>
    <w:p w14:paraId="3B795AC4" w14:textId="77777777" w:rsidR="0043732A" w:rsidRDefault="00000000">
      <w:pPr>
        <w:pStyle w:val="Heading4"/>
      </w:pPr>
      <w:r>
        <w:rPr>
          <w:rFonts w:ascii="Lato" w:eastAsia="Lato" w:hAnsi="Lato" w:cs="Lato"/>
          <w:b/>
          <w:sz w:val="27"/>
          <w:szCs w:val="27"/>
        </w:rPr>
        <w:lastRenderedPageBreak/>
        <w:t>Accommodations/Students with disabilities Statement</w:t>
      </w:r>
    </w:p>
    <w:p w14:paraId="399BE02E" w14:textId="77777777" w:rsidR="0043732A" w:rsidRDefault="00000000">
      <w:pPr>
        <w:spacing w:before="180" w:after="180"/>
      </w:pPr>
      <w:r>
        <w:rPr>
          <w:rFonts w:ascii="Lato" w:eastAsia="Lato" w:hAnsi="Lato" w:cs="Lato"/>
          <w:b/>
          <w:color w:val="2D3B45"/>
          <w:sz w:val="24"/>
          <w:szCs w:val="24"/>
        </w:rPr>
        <w:t>Americans with Disabilities Act and Section 504 of the Rehabilitation Act</w:t>
      </w:r>
    </w:p>
    <w:p w14:paraId="2BF4096C" w14:textId="77777777" w:rsidR="0043732A" w:rsidRDefault="00000000">
      <w:pPr>
        <w:spacing w:before="180" w:after="180"/>
      </w:pPr>
      <w:r>
        <w:rPr>
          <w:rFonts w:ascii="Lato" w:eastAsia="Lato" w:hAnsi="Lato" w:cs="Lato"/>
          <w:color w:val="2D3B45"/>
          <w:sz w:val="24"/>
          <w:szCs w:val="24"/>
        </w:rPr>
        <w:t xml:space="preserve">The Americans with Disabilities Act (ADA) and Section 504 of the Rehabilitation Act of 1973, as amended, prohibit Utah Valley University from engaging in discrimination </w:t>
      </w:r>
      <w:proofErr w:type="gramStart"/>
      <w:r>
        <w:rPr>
          <w:rFonts w:ascii="Lato" w:eastAsia="Lato" w:hAnsi="Lato" w:cs="Lato"/>
          <w:color w:val="2D3B45"/>
          <w:sz w:val="24"/>
          <w:szCs w:val="24"/>
        </w:rPr>
        <w:t>on the basis of</w:t>
      </w:r>
      <w:proofErr w:type="gramEnd"/>
      <w:r>
        <w:rPr>
          <w:rFonts w:ascii="Lato" w:eastAsia="Lato" w:hAnsi="Lato" w:cs="Lato"/>
          <w:color w:val="2D3B45"/>
          <w:sz w:val="24"/>
          <w:szCs w:val="24"/>
        </w:rPr>
        <w:t xml:space="preserve"> disability in any program or activity. Discrimination is also prohibited in all aspects of employment against persons with disabilities who, with reasonable accommodation, can perform the essential functions of a job.</w:t>
      </w:r>
    </w:p>
    <w:p w14:paraId="4C1A3D5D" w14:textId="77777777" w:rsidR="0043732A" w:rsidRDefault="00000000">
      <w:pPr>
        <w:spacing w:before="180" w:after="180"/>
      </w:pPr>
      <w:r>
        <w:rPr>
          <w:rFonts w:ascii="Lato" w:eastAsia="Lato" w:hAnsi="Lato" w:cs="Lato"/>
          <w:color w:val="2D3B45"/>
          <w:sz w:val="24"/>
          <w:szCs w:val="24"/>
        </w:rPr>
        <w:t>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Whittier at 801-863-8389.</w:t>
      </w:r>
    </w:p>
    <w:p w14:paraId="25B0FD6A" w14:textId="77777777" w:rsidR="0043732A" w:rsidRDefault="00000000">
      <w:pPr>
        <w:spacing w:before="180" w:after="180"/>
      </w:pPr>
      <w:r>
        <w:rPr>
          <w:rFonts w:ascii="Lato" w:eastAsia="Lato" w:hAnsi="Lato" w:cs="Lato"/>
          <w:color w:val="2D3B45"/>
          <w:sz w:val="24"/>
          <w:szCs w:val="24"/>
        </w:rPr>
        <w:t xml:space="preserve">Upon request, this information is available in alternative formats, such as mp3, Braille, or large print. To request this format, email </w:t>
      </w:r>
      <w:hyperlink r:id="rId14">
        <w:r>
          <w:rPr>
            <w:rFonts w:ascii="Lato" w:eastAsia="Lato" w:hAnsi="Lato" w:cs="Lato"/>
            <w:color w:val="2D3B45"/>
            <w:sz w:val="24"/>
            <w:szCs w:val="24"/>
            <w:u w:val="single"/>
          </w:rPr>
          <w:t>asd@uvu.edu</w:t>
        </w:r>
      </w:hyperlink>
      <w:r>
        <w:rPr>
          <w:rFonts w:ascii="Lato" w:eastAsia="Lato" w:hAnsi="Lato" w:cs="Lato"/>
          <w:color w:val="2D3B45"/>
          <w:sz w:val="24"/>
          <w:szCs w:val="24"/>
        </w:rPr>
        <w:t>.</w:t>
      </w:r>
    </w:p>
    <w:p w14:paraId="11F6A32D" w14:textId="77777777" w:rsidR="0043732A" w:rsidRDefault="00000000">
      <w:pPr>
        <w:spacing w:before="180" w:after="180"/>
      </w:pPr>
      <w:r>
        <w:rPr>
          <w:rFonts w:ascii="Lato" w:eastAsia="Lato" w:hAnsi="Lato" w:cs="Lato"/>
          <w:b/>
          <w:color w:val="2D3B45"/>
          <w:sz w:val="24"/>
          <w:szCs w:val="24"/>
        </w:rPr>
        <w:t>Accessibility Services Statement</w:t>
      </w:r>
    </w:p>
    <w:p w14:paraId="3DDEBCC1" w14:textId="77777777" w:rsidR="0043732A" w:rsidRDefault="00000000">
      <w:pPr>
        <w:spacing w:before="180" w:after="180"/>
        <w:rPr>
          <w:rFonts w:ascii="Lato" w:eastAsia="Lato" w:hAnsi="Lato" w:cs="Lato"/>
          <w:color w:val="2D3B45"/>
          <w:sz w:val="24"/>
          <w:szCs w:val="24"/>
        </w:rPr>
      </w:pPr>
      <w:r>
        <w:rPr>
          <w:rFonts w:ascii="Lato" w:eastAsia="Lato" w:hAnsi="Lato" w:cs="Lato"/>
          <w:color w:val="2D3B45"/>
          <w:sz w:val="24"/>
          <w:szCs w:val="24"/>
        </w:rPr>
        <w:t xml:space="preserve">Students needing accommodation due to a disability including temporary and pregnancy accommodations may contact the UVU Accessibility Services at </w:t>
      </w:r>
      <w:hyperlink r:id="rId15">
        <w:r>
          <w:rPr>
            <w:rFonts w:ascii="Lato" w:eastAsia="Lato" w:hAnsi="Lato" w:cs="Lato"/>
            <w:color w:val="0563C1"/>
            <w:sz w:val="24"/>
            <w:szCs w:val="24"/>
            <w:u w:val="single"/>
          </w:rPr>
          <w:t>accessibilityservices@uvu.edu</w:t>
        </w:r>
      </w:hyperlink>
      <w:r>
        <w:rPr>
          <w:rFonts w:ascii="Lato" w:eastAsia="Lato" w:hAnsi="Lato" w:cs="Lato"/>
          <w:color w:val="2D3B45"/>
          <w:sz w:val="24"/>
          <w:szCs w:val="24"/>
        </w:rPr>
        <w:t xml:space="preserve"> or 801-863-8747. Accessibility Services is located on the Orem Campus in LC 312.</w:t>
      </w:r>
    </w:p>
    <w:p w14:paraId="24FC15ED" w14:textId="77777777" w:rsidR="0043732A" w:rsidRDefault="00000000">
      <w:pPr>
        <w:pStyle w:val="Heading4"/>
      </w:pPr>
      <w:r>
        <w:rPr>
          <w:rFonts w:ascii="Lato" w:eastAsia="Lato" w:hAnsi="Lato" w:cs="Lato"/>
          <w:b/>
          <w:sz w:val="27"/>
          <w:szCs w:val="27"/>
        </w:rPr>
        <w:t>Academic Integrity Statement</w:t>
      </w:r>
    </w:p>
    <w:p w14:paraId="75E1E875" w14:textId="77777777" w:rsidR="0043732A" w:rsidRDefault="00000000">
      <w:pPr>
        <w:spacing w:before="180" w:after="180"/>
      </w:pPr>
      <w:r>
        <w:rPr>
          <w:rFonts w:ascii="Lato" w:eastAsia="Lato" w:hAnsi="Lato" w:cs="Lato"/>
          <w:color w:val="2D3B45"/>
          <w:sz w:val="24"/>
          <w:szCs w:val="24"/>
        </w:rP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769FB5A7" w14:textId="77777777" w:rsidR="0043732A" w:rsidRDefault="00000000">
      <w:pPr>
        <w:spacing w:before="180" w:after="180"/>
        <w:rPr>
          <w:rFonts w:ascii="Lato" w:eastAsia="Lato" w:hAnsi="Lato" w:cs="Lato"/>
          <w:color w:val="2D3B45"/>
          <w:sz w:val="24"/>
          <w:szCs w:val="24"/>
        </w:rPr>
      </w:pPr>
      <w:r>
        <w:rPr>
          <w:rFonts w:ascii="Lato" w:eastAsia="Lato" w:hAnsi="Lato" w:cs="Lato"/>
          <w:color w:val="2D3B45"/>
          <w:sz w:val="24"/>
          <w:szCs w:val="24"/>
        </w:rP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r>
        <w:rPr>
          <w:rFonts w:ascii="Lato" w:eastAsia="Lato" w:hAnsi="Lato" w:cs="Lato"/>
          <w:color w:val="2D3B45"/>
          <w:sz w:val="24"/>
          <w:szCs w:val="24"/>
          <w:u w:val="single"/>
        </w:rPr>
        <w:t>rights and responsibilities.</w:t>
      </w:r>
      <w:r>
        <w:rPr>
          <w:rFonts w:ascii="Lato" w:eastAsia="Lato" w:hAnsi="Lato" w:cs="Lato"/>
          <w:color w:val="2D3B45"/>
          <w:sz w:val="24"/>
          <w:szCs w:val="24"/>
        </w:rPr>
        <w:t xml:space="preserve">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6808D043" w14:textId="77777777" w:rsidR="0043732A" w:rsidRDefault="00000000">
      <w:pPr>
        <w:spacing w:before="180" w:after="180"/>
        <w:rPr>
          <w:rFonts w:ascii="Lato" w:eastAsia="Lato" w:hAnsi="Lato" w:cs="Lato"/>
          <w:i/>
          <w:color w:val="2D3B45"/>
          <w:sz w:val="24"/>
          <w:szCs w:val="24"/>
        </w:rPr>
      </w:pPr>
      <w:r>
        <w:rPr>
          <w:rFonts w:ascii="Lato" w:eastAsia="Lato" w:hAnsi="Lato" w:cs="Lato"/>
          <w:color w:val="2D3B45"/>
          <w:sz w:val="24"/>
          <w:szCs w:val="24"/>
        </w:rPr>
        <w:lastRenderedPageBreak/>
        <w:t xml:space="preserve">Further information on what constitutes academic dishonesty is detailed </w:t>
      </w:r>
      <w:proofErr w:type="spellStart"/>
      <w:r>
        <w:rPr>
          <w:rFonts w:ascii="Lato" w:eastAsia="Lato" w:hAnsi="Lato" w:cs="Lato"/>
          <w:color w:val="2D3B45"/>
          <w:sz w:val="24"/>
          <w:szCs w:val="24"/>
        </w:rPr>
        <w:t>in</w:t>
      </w:r>
      <w:hyperlink r:id="rId16">
        <w:r>
          <w:rPr>
            <w:rFonts w:ascii="Lato" w:eastAsia="Lato" w:hAnsi="Lato" w:cs="Lato"/>
            <w:color w:val="0563C1"/>
            <w:sz w:val="24"/>
            <w:szCs w:val="24"/>
            <w:u w:val="single"/>
          </w:rPr>
          <w:t>UVU</w:t>
        </w:r>
        <w:proofErr w:type="spellEnd"/>
        <w:r>
          <w:rPr>
            <w:rFonts w:ascii="Lato" w:eastAsia="Lato" w:hAnsi="Lato" w:cs="Lato"/>
            <w:color w:val="0563C1"/>
            <w:sz w:val="24"/>
            <w:szCs w:val="24"/>
            <w:u w:val="single"/>
          </w:rPr>
          <w:t xml:space="preserve"> Policy 541: </w:t>
        </w:r>
      </w:hyperlink>
      <w:hyperlink r:id="rId17">
        <w:r>
          <w:rPr>
            <w:rFonts w:ascii="Lato" w:eastAsia="Lato" w:hAnsi="Lato" w:cs="Lato"/>
            <w:i/>
            <w:color w:val="0563C1"/>
            <w:sz w:val="24"/>
            <w:szCs w:val="24"/>
            <w:u w:val="single"/>
          </w:rPr>
          <w:t>Student Code of Conduct.</w:t>
        </w:r>
      </w:hyperlink>
    </w:p>
    <w:p w14:paraId="352A7946" w14:textId="77777777" w:rsidR="0043732A" w:rsidRDefault="00000000">
      <w:pPr>
        <w:spacing w:before="180" w:after="180"/>
      </w:pPr>
      <w:r>
        <w:rPr>
          <w:rFonts w:ascii="Lato" w:eastAsia="Lato" w:hAnsi="Lato" w:cs="Lato"/>
          <w:b/>
          <w:color w:val="2D3B45"/>
          <w:sz w:val="24"/>
          <w:szCs w:val="24"/>
        </w:rPr>
        <w:t>Definitions and Examples:</w:t>
      </w:r>
    </w:p>
    <w:p w14:paraId="397B5197" w14:textId="77777777" w:rsidR="0043732A" w:rsidRDefault="00000000">
      <w:pPr>
        <w:pStyle w:val="Heading3"/>
      </w:pPr>
      <w:hyperlink r:id="rId18" w:anchor="kl_panel_0">
        <w:r>
          <w:rPr>
            <w:rFonts w:ascii="Lato" w:eastAsia="Lato" w:hAnsi="Lato" w:cs="Lato"/>
            <w:color w:val="333333"/>
          </w:rPr>
          <w:t>Academic Integrity</w:t>
        </w:r>
      </w:hyperlink>
    </w:p>
    <w:p w14:paraId="4AF5DB8E" w14:textId="77777777" w:rsidR="0043732A" w:rsidRDefault="00000000">
      <w:pPr>
        <w:pStyle w:val="Heading3"/>
      </w:pPr>
      <w:hyperlink r:id="rId19" w:anchor="kl_panel_1">
        <w:r>
          <w:rPr>
            <w:rFonts w:ascii="Lato" w:eastAsia="Lato" w:hAnsi="Lato" w:cs="Lato"/>
            <w:color w:val="333333"/>
          </w:rPr>
          <w:t>Cheating</w:t>
        </w:r>
      </w:hyperlink>
    </w:p>
    <w:p w14:paraId="54F4BE49" w14:textId="77777777" w:rsidR="0043732A" w:rsidRDefault="00000000">
      <w:pPr>
        <w:pStyle w:val="Heading3"/>
      </w:pPr>
      <w:hyperlink r:id="rId20" w:anchor="kl_panel_2">
        <w:r>
          <w:rPr>
            <w:rFonts w:ascii="Lato" w:eastAsia="Lato" w:hAnsi="Lato" w:cs="Lato"/>
            <w:color w:val="333333"/>
          </w:rPr>
          <w:t>Plagiarism</w:t>
        </w:r>
      </w:hyperlink>
    </w:p>
    <w:p w14:paraId="4C34DF58" w14:textId="77777777" w:rsidR="0043732A" w:rsidRDefault="00000000">
      <w:pPr>
        <w:pStyle w:val="Heading3"/>
      </w:pPr>
      <w:hyperlink r:id="rId21" w:anchor="kl_panel_3">
        <w:r>
          <w:rPr>
            <w:rFonts w:ascii="Lato" w:eastAsia="Lato" w:hAnsi="Lato" w:cs="Lato"/>
            <w:color w:val="333333"/>
          </w:rPr>
          <w:t>Fabrication</w:t>
        </w:r>
      </w:hyperlink>
    </w:p>
    <w:p w14:paraId="2369113B" w14:textId="77777777" w:rsidR="0043732A" w:rsidRDefault="00000000">
      <w:pPr>
        <w:spacing w:before="180" w:after="180"/>
      </w:pPr>
      <w:r>
        <w:rPr>
          <w:rFonts w:ascii="Lato" w:eastAsia="Lato" w:hAnsi="Lato" w:cs="Lato"/>
          <w:color w:val="2D3B45"/>
          <w:sz w:val="24"/>
          <w:szCs w:val="24"/>
        </w:rPr>
        <w:t>We would like to acknowledge the following institutions: Northeastern University, University of Jamestown, Washington University in St. Louis, and UVU's Woodbury School of Business. This statement uses or adapts parts of their academic integrity statements or used them for inspiration.</w:t>
      </w:r>
    </w:p>
    <w:p w14:paraId="10C6CB3E" w14:textId="77777777" w:rsidR="0043732A" w:rsidRDefault="00000000">
      <w:pPr>
        <w:pStyle w:val="Heading4"/>
      </w:pPr>
      <w:r>
        <w:rPr>
          <w:rFonts w:ascii="Lato" w:eastAsia="Lato" w:hAnsi="Lato" w:cs="Lato"/>
          <w:b/>
          <w:sz w:val="27"/>
          <w:szCs w:val="27"/>
        </w:rPr>
        <w:t>Religious Accommodation Statement</w:t>
      </w:r>
    </w:p>
    <w:p w14:paraId="356FD5F4" w14:textId="77777777" w:rsidR="0043732A" w:rsidRDefault="00000000">
      <w:pPr>
        <w:spacing w:before="180" w:after="180"/>
      </w:pPr>
      <w:r>
        <w:rPr>
          <w:rFonts w:ascii="Lato" w:eastAsia="Lato" w:hAnsi="Lato" w:cs="Lato"/>
          <w:color w:val="2D3B45"/>
          <w:sz w:val="24"/>
          <w:szCs w:val="24"/>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1E6FAF9C" w14:textId="77777777" w:rsidR="0043732A" w:rsidRDefault="00000000">
      <w:pPr>
        <w:spacing w:before="180" w:after="180"/>
        <w:rPr>
          <w:rFonts w:ascii="Lato" w:eastAsia="Lato" w:hAnsi="Lato" w:cs="Lato"/>
          <w:color w:val="2D3B45"/>
          <w:sz w:val="24"/>
          <w:szCs w:val="24"/>
        </w:rPr>
      </w:pPr>
      <w:r>
        <w:rPr>
          <w:rFonts w:ascii="Lato" w:eastAsia="Lato" w:hAnsi="Lato" w:cs="Lato"/>
          <w:color w:val="2D3B45"/>
          <w:sz w:val="24"/>
          <w:szCs w:val="24"/>
        </w:rPr>
        <w:t xml:space="preserve">The UVU campus has </w:t>
      </w:r>
      <w:hyperlink r:id="rId22">
        <w:r>
          <w:rPr>
            <w:rFonts w:ascii="Lato" w:eastAsia="Lato" w:hAnsi="Lato" w:cs="Lato"/>
            <w:color w:val="2D3B45"/>
            <w:sz w:val="24"/>
            <w:szCs w:val="24"/>
            <w:u w:val="single"/>
          </w:rPr>
          <w:t>a place for meditation, prayer, reflection, or other forms of individual religious expression</w:t>
        </w:r>
      </w:hyperlink>
      <w:r>
        <w:rPr>
          <w:rFonts w:ascii="Lato" w:eastAsia="Lato" w:hAnsi="Lato" w:cs="Lato"/>
          <w:color w:val="2D3B45"/>
          <w:sz w:val="24"/>
          <w:szCs w:val="24"/>
        </w:rPr>
        <w:t xml:space="preserve"> as is described on their website.</w:t>
      </w:r>
    </w:p>
    <w:p w14:paraId="3DB0AF77" w14:textId="77777777" w:rsidR="0043732A" w:rsidRDefault="00000000">
      <w:pPr>
        <w:pStyle w:val="Heading4"/>
      </w:pPr>
      <w:r>
        <w:rPr>
          <w:rFonts w:ascii="Lato" w:eastAsia="Lato" w:hAnsi="Lato" w:cs="Lato"/>
          <w:b/>
          <w:sz w:val="27"/>
          <w:szCs w:val="27"/>
        </w:rPr>
        <w:t>Equity and Title IX Statement</w:t>
      </w:r>
    </w:p>
    <w:p w14:paraId="3E48401F" w14:textId="77777777" w:rsidR="0043732A" w:rsidRDefault="00000000">
      <w:pPr>
        <w:spacing w:before="180" w:after="180"/>
      </w:pPr>
      <w:r>
        <w:rPr>
          <w:rFonts w:ascii="Lato" w:eastAsia="Lato" w:hAnsi="Lato" w:cs="Lato"/>
          <w:color w:val="2D3B45"/>
          <w:sz w:val="24"/>
          <w:szCs w:val="24"/>
        </w:rPr>
        <w:t xml:space="preserve">Title IX states that no person in the United States shall, </w:t>
      </w:r>
      <w:proofErr w:type="gramStart"/>
      <w:r>
        <w:rPr>
          <w:rFonts w:ascii="Lato" w:eastAsia="Lato" w:hAnsi="Lato" w:cs="Lato"/>
          <w:color w:val="2D3B45"/>
          <w:sz w:val="24"/>
          <w:szCs w:val="24"/>
        </w:rPr>
        <w:t>on the basis of</w:t>
      </w:r>
      <w:proofErr w:type="gramEnd"/>
      <w:r>
        <w:rPr>
          <w:rFonts w:ascii="Lato" w:eastAsia="Lato" w:hAnsi="Lato" w:cs="Lato"/>
          <w:color w:val="2D3B45"/>
          <w:sz w:val="24"/>
          <w:szCs w:val="24"/>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w:t>
      </w:r>
      <w:hyperlink r:id="rId23">
        <w:r>
          <w:rPr>
            <w:rFonts w:ascii="Lato" w:eastAsia="Lato" w:hAnsi="Lato" w:cs="Lato"/>
            <w:color w:val="0563C1"/>
            <w:sz w:val="24"/>
            <w:szCs w:val="24"/>
            <w:u w:val="single"/>
          </w:rPr>
          <w:t>titleix@uvu.edu</w:t>
        </w:r>
      </w:hyperlink>
      <w:r>
        <w:rPr>
          <w:rFonts w:ascii="Lato" w:eastAsia="Lato" w:hAnsi="Lato" w:cs="Lato"/>
          <w:color w:val="2D3B45"/>
          <w:sz w:val="24"/>
          <w:szCs w:val="24"/>
        </w:rPr>
        <w:t xml:space="preserve">, in-person at BA-203, or by phone at: (801) 863-7999. To learn more about the Equity and Title IX office please visit us online at: </w:t>
      </w:r>
      <w:hyperlink r:id="rId24">
        <w:r>
          <w:rPr>
            <w:rFonts w:ascii="Lato" w:eastAsia="Lato" w:hAnsi="Lato" w:cs="Lato"/>
            <w:color w:val="2D3B45"/>
            <w:sz w:val="24"/>
            <w:szCs w:val="24"/>
            <w:u w:val="single"/>
          </w:rPr>
          <w:t>https://www.uvu.edu/equityandtitleix/</w:t>
        </w:r>
      </w:hyperlink>
    </w:p>
    <w:p w14:paraId="74D0C192" w14:textId="77777777" w:rsidR="0043732A" w:rsidRDefault="00000000">
      <w:r>
        <w:br w:type="page"/>
      </w:r>
    </w:p>
    <w:p w14:paraId="079EF5DA" w14:textId="77777777" w:rsidR="0043732A" w:rsidRDefault="00000000">
      <w:pPr>
        <w:pStyle w:val="Heading3"/>
        <w:spacing w:before="0"/>
        <w:jc w:val="center"/>
        <w:rPr>
          <w:b/>
          <w:color w:val="275D38"/>
          <w:sz w:val="36"/>
          <w:szCs w:val="36"/>
        </w:rPr>
      </w:pPr>
      <w:r>
        <w:rPr>
          <w:b/>
          <w:color w:val="275D38"/>
          <w:sz w:val="36"/>
          <w:szCs w:val="36"/>
        </w:rPr>
        <w:lastRenderedPageBreak/>
        <w:t xml:space="preserve">EDEL/SC 1010: Introduction to Education </w:t>
      </w:r>
    </w:p>
    <w:p w14:paraId="784A70C0" w14:textId="77777777" w:rsidR="0043732A" w:rsidRDefault="00000000">
      <w:pPr>
        <w:pStyle w:val="Heading3"/>
        <w:spacing w:before="0"/>
        <w:jc w:val="center"/>
        <w:rPr>
          <w:b/>
          <w:color w:val="275D38"/>
          <w:sz w:val="36"/>
          <w:szCs w:val="36"/>
        </w:rPr>
      </w:pPr>
      <w:r>
        <w:rPr>
          <w:b/>
          <w:color w:val="275D38"/>
          <w:sz w:val="36"/>
          <w:szCs w:val="36"/>
        </w:rPr>
        <w:t>Course Schedule</w:t>
      </w:r>
    </w:p>
    <w:p w14:paraId="5AD47DAB" w14:textId="77777777" w:rsidR="0043732A" w:rsidRDefault="00000000">
      <w:pPr>
        <w:jc w:val="center"/>
        <w:rPr>
          <w:rFonts w:ascii="Lato" w:eastAsia="Lato" w:hAnsi="Lato" w:cs="Lato"/>
          <w:color w:val="000000"/>
          <w:sz w:val="24"/>
          <w:szCs w:val="24"/>
        </w:rPr>
      </w:pPr>
      <w:r>
        <w:rPr>
          <w:rFonts w:ascii="Lato" w:eastAsia="Lato" w:hAnsi="Lato" w:cs="Lato"/>
          <w:color w:val="000000"/>
          <w:sz w:val="24"/>
          <w:szCs w:val="24"/>
        </w:rPr>
        <w:t>Please note: The instructor reserves the right to adjust the schedule, assignments, and objectives to meet the course outcomes if needed. Notifications of changes will be made via Canvas, email, and/or in class.</w:t>
      </w:r>
    </w:p>
    <w:tbl>
      <w:tblPr>
        <w:tblStyle w:val="a2"/>
        <w:tblW w:w="931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1725"/>
        <w:gridCol w:w="2805"/>
        <w:gridCol w:w="2370"/>
        <w:gridCol w:w="2415"/>
      </w:tblGrid>
      <w:tr w:rsidR="0043732A" w14:paraId="153C39D0"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24E5F625" w14:textId="77777777" w:rsidR="0043732A" w:rsidRDefault="00000000">
            <w:pPr>
              <w:pStyle w:val="Heading3"/>
              <w:spacing w:line="259" w:lineRule="auto"/>
              <w:jc w:val="center"/>
              <w:outlineLvl w:val="2"/>
              <w:rPr>
                <w:rFonts w:ascii="Lato" w:eastAsia="Lato" w:hAnsi="Lato" w:cs="Lato"/>
                <w:sz w:val="32"/>
                <w:szCs w:val="32"/>
              </w:rPr>
            </w:pPr>
            <w:r>
              <w:rPr>
                <w:rFonts w:ascii="Lato" w:eastAsia="Lato" w:hAnsi="Lato" w:cs="Lato"/>
                <w:sz w:val="32"/>
                <w:szCs w:val="32"/>
              </w:rPr>
              <w:t>Module</w:t>
            </w: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2520A7EF" w14:textId="77777777" w:rsidR="0043732A" w:rsidRDefault="00000000">
            <w:pPr>
              <w:pStyle w:val="Heading3"/>
              <w:spacing w:line="259" w:lineRule="auto"/>
              <w:jc w:val="center"/>
              <w:outlineLvl w:val="2"/>
              <w:rPr>
                <w:rFonts w:ascii="Lato" w:eastAsia="Lato" w:hAnsi="Lato" w:cs="Lato"/>
                <w:color w:val="275D38"/>
                <w:sz w:val="44"/>
                <w:szCs w:val="44"/>
              </w:rPr>
            </w:pPr>
            <w:r>
              <w:rPr>
                <w:rFonts w:ascii="Lato" w:eastAsia="Lato" w:hAnsi="Lato" w:cs="Lato"/>
                <w:sz w:val="32"/>
                <w:szCs w:val="32"/>
              </w:rPr>
              <w:t>Topics</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70D74208" w14:textId="77777777" w:rsidR="0043732A" w:rsidRDefault="00000000">
            <w:pPr>
              <w:pStyle w:val="Heading3"/>
              <w:spacing w:line="259" w:lineRule="auto"/>
              <w:jc w:val="center"/>
              <w:outlineLvl w:val="2"/>
              <w:rPr>
                <w:rFonts w:ascii="Lato" w:eastAsia="Lato" w:hAnsi="Lato" w:cs="Lato"/>
                <w:color w:val="275D38"/>
                <w:sz w:val="44"/>
                <w:szCs w:val="44"/>
              </w:rPr>
            </w:pPr>
            <w:r>
              <w:rPr>
                <w:rFonts w:ascii="Lato" w:eastAsia="Lato" w:hAnsi="Lato" w:cs="Lato"/>
                <w:sz w:val="32"/>
                <w:szCs w:val="32"/>
              </w:rPr>
              <w:t>Content</w:t>
            </w:r>
          </w:p>
          <w:p w14:paraId="0D0D0E51" w14:textId="77777777" w:rsidR="0043732A" w:rsidRDefault="00000000">
            <w:pPr>
              <w:pStyle w:val="Heading3"/>
              <w:spacing w:line="259" w:lineRule="auto"/>
              <w:jc w:val="center"/>
              <w:outlineLvl w:val="2"/>
              <w:rPr>
                <w:rFonts w:ascii="Lato" w:eastAsia="Lato" w:hAnsi="Lato" w:cs="Lato"/>
                <w:sz w:val="20"/>
                <w:szCs w:val="20"/>
              </w:rPr>
            </w:pPr>
            <w:r>
              <w:rPr>
                <w:rFonts w:ascii="Lato" w:eastAsia="Lato" w:hAnsi="Lato" w:cs="Lato"/>
                <w:sz w:val="18"/>
                <w:szCs w:val="18"/>
              </w:rPr>
              <w:t xml:space="preserve">(To Read &amp; Watch </w:t>
            </w:r>
          </w:p>
          <w:p w14:paraId="48EAF1FF" w14:textId="77777777" w:rsidR="0043732A" w:rsidRDefault="00000000">
            <w:pPr>
              <w:pStyle w:val="Heading3"/>
              <w:spacing w:line="259" w:lineRule="auto"/>
              <w:jc w:val="center"/>
              <w:outlineLvl w:val="2"/>
              <w:rPr>
                <w:rFonts w:ascii="Lato" w:eastAsia="Lato" w:hAnsi="Lato" w:cs="Lato"/>
                <w:sz w:val="18"/>
                <w:szCs w:val="18"/>
              </w:rPr>
            </w:pPr>
            <w:r>
              <w:rPr>
                <w:rFonts w:ascii="Lato" w:eastAsia="Lato" w:hAnsi="Lato" w:cs="Lato"/>
                <w:sz w:val="18"/>
                <w:szCs w:val="18"/>
              </w:rPr>
              <w:t>BEFORE Class)</w:t>
            </w: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7852A2CB" w14:textId="77777777" w:rsidR="0043732A" w:rsidRDefault="00000000">
            <w:pPr>
              <w:pStyle w:val="Heading3"/>
              <w:spacing w:line="259" w:lineRule="auto"/>
              <w:jc w:val="center"/>
              <w:outlineLvl w:val="2"/>
              <w:rPr>
                <w:rFonts w:ascii="Lato" w:eastAsia="Lato" w:hAnsi="Lato" w:cs="Lato"/>
                <w:color w:val="275D38"/>
                <w:sz w:val="44"/>
                <w:szCs w:val="44"/>
              </w:rPr>
            </w:pPr>
            <w:r>
              <w:rPr>
                <w:rFonts w:ascii="Lato" w:eastAsia="Lato" w:hAnsi="Lato" w:cs="Lato"/>
                <w:sz w:val="32"/>
                <w:szCs w:val="32"/>
              </w:rPr>
              <w:t>Assignments</w:t>
            </w:r>
          </w:p>
        </w:tc>
      </w:tr>
      <w:tr w:rsidR="0043732A" w14:paraId="5B671DFC" w14:textId="77777777">
        <w:trPr>
          <w:trHeight w:val="2115"/>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4282A1FA" w14:textId="77777777" w:rsidR="0043732A" w:rsidRDefault="00000000">
            <w:pPr>
              <w:spacing w:line="259" w:lineRule="auto"/>
              <w:rPr>
                <w:rFonts w:ascii="Lato" w:eastAsia="Lato" w:hAnsi="Lato" w:cs="Lato"/>
                <w:color w:val="2D3B45"/>
              </w:rPr>
            </w:pPr>
            <w:r>
              <w:rPr>
                <w:rFonts w:ascii="Lato" w:eastAsia="Lato" w:hAnsi="Lato" w:cs="Lato"/>
                <w:color w:val="2D3B45"/>
              </w:rPr>
              <w:t>Overview Module</w:t>
            </w: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288CBD40" w14:textId="77777777" w:rsidR="0043732A" w:rsidRDefault="00000000">
            <w:pPr>
              <w:numPr>
                <w:ilvl w:val="0"/>
                <w:numId w:val="20"/>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Welcome </w:t>
            </w:r>
          </w:p>
          <w:p w14:paraId="3A451A64" w14:textId="77777777" w:rsidR="0043732A" w:rsidRDefault="00000000">
            <w:pPr>
              <w:numPr>
                <w:ilvl w:val="0"/>
                <w:numId w:val="20"/>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Course Overview </w:t>
            </w:r>
          </w:p>
          <w:p w14:paraId="08123584" w14:textId="77777777" w:rsidR="0043732A" w:rsidRDefault="00000000">
            <w:pPr>
              <w:numPr>
                <w:ilvl w:val="0"/>
                <w:numId w:val="20"/>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Introduction to the Field Experience (Service Learning)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3D9BAB7F" w14:textId="77777777" w:rsidR="0043732A" w:rsidRDefault="00000000">
            <w:pPr>
              <w:numPr>
                <w:ilvl w:val="0"/>
                <w:numId w:val="6"/>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Look through the Canvas Course</w:t>
            </w:r>
          </w:p>
          <w:p w14:paraId="180EF6DD" w14:textId="77777777" w:rsidR="0043732A" w:rsidRDefault="00000000">
            <w:pPr>
              <w:numPr>
                <w:ilvl w:val="0"/>
                <w:numId w:val="6"/>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Skim the Syllabus &amp; Course Schedule</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12139F4" w14:textId="77777777" w:rsidR="0043732A" w:rsidRDefault="00000000">
            <w:pPr>
              <w:rPr>
                <w:rFonts w:ascii="Lato" w:eastAsia="Lato" w:hAnsi="Lato" w:cs="Lato"/>
              </w:rPr>
            </w:pPr>
            <w:r>
              <w:rPr>
                <w:rFonts w:ascii="Lato" w:eastAsia="Lato" w:hAnsi="Lato" w:cs="Lato"/>
                <w:b/>
              </w:rPr>
              <w:t>Submit by midnight the day of class:</w:t>
            </w:r>
          </w:p>
          <w:p w14:paraId="42B90BEC" w14:textId="77777777" w:rsidR="0043732A" w:rsidRDefault="00000000">
            <w:pPr>
              <w:numPr>
                <w:ilvl w:val="0"/>
                <w:numId w:val="8"/>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 xml:space="preserve">Getting to Know You Form </w:t>
            </w:r>
          </w:p>
          <w:p w14:paraId="500B451C" w14:textId="77777777" w:rsidR="0043732A" w:rsidRDefault="00000000">
            <w:pPr>
              <w:numPr>
                <w:ilvl w:val="0"/>
                <w:numId w:val="8"/>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 xml:space="preserve">Syllabus Scavenger Hunt </w:t>
            </w:r>
          </w:p>
        </w:tc>
      </w:tr>
      <w:tr w:rsidR="0043732A" w14:paraId="648774AD"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1DF62C15" w14:textId="77777777" w:rsidR="0043732A" w:rsidRDefault="00000000">
            <w:pPr>
              <w:spacing w:line="259" w:lineRule="auto"/>
              <w:rPr>
                <w:rFonts w:ascii="Lato" w:eastAsia="Lato" w:hAnsi="Lato" w:cs="Lato"/>
                <w:color w:val="2D3B45"/>
              </w:rPr>
            </w:pPr>
            <w:r>
              <w:rPr>
                <w:rFonts w:ascii="Lato" w:eastAsia="Lato" w:hAnsi="Lato" w:cs="Lato"/>
                <w:color w:val="2D3B45"/>
              </w:rPr>
              <w:t>Module 1</w:t>
            </w:r>
          </w:p>
          <w:p w14:paraId="0805EBD0" w14:textId="77777777" w:rsidR="0043732A" w:rsidRDefault="0043732A">
            <w:pPr>
              <w:spacing w:line="259" w:lineRule="auto"/>
              <w:rPr>
                <w:rFonts w:ascii="Lato" w:eastAsia="Lato" w:hAnsi="Lato" w:cs="Lato"/>
                <w:color w:val="2D3B45"/>
              </w:rPr>
            </w:pPr>
          </w:p>
          <w:p w14:paraId="6634374B" w14:textId="77777777" w:rsidR="0043732A" w:rsidRDefault="00000000">
            <w:pPr>
              <w:spacing w:line="259" w:lineRule="auto"/>
              <w:rPr>
                <w:rFonts w:ascii="Lato" w:eastAsia="Lato" w:hAnsi="Lato" w:cs="Lato"/>
                <w:color w:val="2D3B45"/>
              </w:rPr>
            </w:pPr>
            <w:r>
              <w:rPr>
                <w:rFonts w:ascii="Lato" w:eastAsia="Lato" w:hAnsi="Lato" w:cs="Lato"/>
                <w:color w:val="2D3B45"/>
              </w:rPr>
              <w:t xml:space="preserve"> </w:t>
            </w: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7C3A22F1" w14:textId="77777777" w:rsidR="0043732A" w:rsidRDefault="00000000">
            <w:pPr>
              <w:numPr>
                <w:ilvl w:val="0"/>
                <w:numId w:val="17"/>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Roles in Education </w:t>
            </w:r>
          </w:p>
          <w:p w14:paraId="5D5B6A90" w14:textId="77777777" w:rsidR="0043732A" w:rsidRDefault="00000000">
            <w:pPr>
              <w:numPr>
                <w:ilvl w:val="0"/>
                <w:numId w:val="17"/>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Benefits &amp; Challenges of Teaching </w:t>
            </w:r>
          </w:p>
          <w:p w14:paraId="17140FA0" w14:textId="77777777" w:rsidR="0043732A" w:rsidRDefault="00000000">
            <w:pPr>
              <w:numPr>
                <w:ilvl w:val="0"/>
                <w:numId w:val="17"/>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Intro to the Class Notebook </w:t>
            </w:r>
          </w:p>
          <w:p w14:paraId="77A82385" w14:textId="77777777" w:rsidR="0043732A" w:rsidRDefault="00000000">
            <w:pPr>
              <w:numPr>
                <w:ilvl w:val="0"/>
                <w:numId w:val="17"/>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1: Self-Efficacy (c-e); Disposition 4 (a, b) </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0867A094" w14:textId="77777777" w:rsidR="0043732A" w:rsidRDefault="00000000">
            <w:pPr>
              <w:numPr>
                <w:ilvl w:val="0"/>
                <w:numId w:val="14"/>
              </w:numPr>
              <w:pBdr>
                <w:top w:val="nil"/>
                <w:left w:val="nil"/>
                <w:bottom w:val="nil"/>
                <w:right w:val="nil"/>
                <w:between w:val="nil"/>
              </w:pBdr>
              <w:spacing w:line="259" w:lineRule="auto"/>
              <w:rPr>
                <w:rFonts w:ascii="Lato" w:eastAsia="Lato" w:hAnsi="Lato" w:cs="Lato"/>
                <w:i/>
                <w:color w:val="000000"/>
              </w:rPr>
            </w:pPr>
            <w:r>
              <w:rPr>
                <w:rFonts w:ascii="Lato" w:eastAsia="Lato" w:hAnsi="Lato" w:cs="Lato"/>
                <w:i/>
                <w:color w:val="000000"/>
              </w:rPr>
              <w:t>25 Reasons to Get Excited about Teaching</w:t>
            </w: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0A87F99A" w14:textId="77777777" w:rsidR="0043732A" w:rsidRDefault="00000000">
            <w:pPr>
              <w:ind w:left="-20" w:right="-20"/>
              <w:rPr>
                <w:rFonts w:ascii="Lato" w:eastAsia="Lato" w:hAnsi="Lato" w:cs="Lato"/>
              </w:rPr>
            </w:pPr>
            <w:r>
              <w:rPr>
                <w:rFonts w:ascii="Lato" w:eastAsia="Lato" w:hAnsi="Lato" w:cs="Lato"/>
              </w:rPr>
              <w:t>Notebook Page: Becoming an Educator</w:t>
            </w:r>
          </w:p>
          <w:p w14:paraId="1D7F4664" w14:textId="77777777" w:rsidR="0043732A" w:rsidRDefault="0043732A">
            <w:pPr>
              <w:rPr>
                <w:rFonts w:ascii="Lato" w:eastAsia="Lato" w:hAnsi="Lato" w:cs="Lato"/>
                <w:b/>
              </w:rPr>
            </w:pPr>
          </w:p>
          <w:p w14:paraId="36BC1BB5" w14:textId="77777777" w:rsidR="0043732A" w:rsidRDefault="00000000">
            <w:pPr>
              <w:rPr>
                <w:rFonts w:ascii="Lato" w:eastAsia="Lato" w:hAnsi="Lato" w:cs="Lato"/>
              </w:rPr>
            </w:pPr>
            <w:r>
              <w:rPr>
                <w:rFonts w:ascii="Lato" w:eastAsia="Lato" w:hAnsi="Lato" w:cs="Lato"/>
                <w:b/>
              </w:rPr>
              <w:t xml:space="preserve">Submit by midnight the day of class: </w:t>
            </w:r>
          </w:p>
          <w:p w14:paraId="697FBD20"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5DCBFCA2"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3B93FAF2" w14:textId="77777777" w:rsidR="0043732A" w:rsidRDefault="00000000">
            <w:pPr>
              <w:spacing w:line="259" w:lineRule="auto"/>
            </w:pPr>
            <w:r>
              <w:rPr>
                <w:rFonts w:ascii="Lato" w:eastAsia="Lato" w:hAnsi="Lato" w:cs="Lato"/>
                <w:color w:val="2D3B45"/>
              </w:rPr>
              <w:t>Module 2</w:t>
            </w: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370EF78C" w14:textId="77777777" w:rsidR="0043732A" w:rsidRDefault="00000000">
            <w:pPr>
              <w:numPr>
                <w:ilvl w:val="0"/>
                <w:numId w:val="2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Utah Effective Teaching Standards </w:t>
            </w:r>
          </w:p>
          <w:p w14:paraId="543B8356" w14:textId="77777777" w:rsidR="0043732A" w:rsidRDefault="00000000">
            <w:pPr>
              <w:numPr>
                <w:ilvl w:val="0"/>
                <w:numId w:val="2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Portrait of a First Year Teacher </w:t>
            </w:r>
          </w:p>
          <w:p w14:paraId="0A2A4D0B" w14:textId="77777777" w:rsidR="0043732A" w:rsidRDefault="00000000">
            <w:pPr>
              <w:numPr>
                <w:ilvl w:val="0"/>
                <w:numId w:val="2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Educator Attributes &amp; Dispositions </w:t>
            </w:r>
          </w:p>
          <w:p w14:paraId="13DA4776" w14:textId="77777777" w:rsidR="0043732A" w:rsidRDefault="00000000">
            <w:pPr>
              <w:numPr>
                <w:ilvl w:val="0"/>
                <w:numId w:val="2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Educational Ethics</w:t>
            </w:r>
          </w:p>
          <w:p w14:paraId="37F430A4" w14:textId="77777777" w:rsidR="0043732A" w:rsidRDefault="00000000">
            <w:pPr>
              <w:numPr>
                <w:ilvl w:val="0"/>
                <w:numId w:val="2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1: Self-Efficacy (a, b); Disposition 5: Emotional Intelligence (a, b, f)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2DFAD4F4" w14:textId="77777777" w:rsidR="0043732A" w:rsidRDefault="00000000">
            <w:pPr>
              <w:numPr>
                <w:ilvl w:val="0"/>
                <w:numId w:val="16"/>
              </w:numPr>
              <w:pBdr>
                <w:top w:val="nil"/>
                <w:left w:val="nil"/>
                <w:bottom w:val="nil"/>
                <w:right w:val="nil"/>
                <w:between w:val="nil"/>
              </w:pBdr>
              <w:spacing w:line="259" w:lineRule="auto"/>
              <w:rPr>
                <w:rFonts w:ascii="Lato" w:eastAsia="Lato" w:hAnsi="Lato" w:cs="Lato"/>
                <w:color w:val="000000"/>
              </w:rPr>
            </w:pPr>
            <w:r>
              <w:rPr>
                <w:rFonts w:ascii="Lato" w:eastAsia="Lato" w:hAnsi="Lato" w:cs="Lato"/>
                <w:i/>
                <w:color w:val="000000"/>
              </w:rPr>
              <w:t>Want to Become a Better Teacher? Put Your Students Before the Content</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0AC85229" w14:textId="77777777" w:rsidR="0043732A" w:rsidRDefault="00000000">
            <w:pPr>
              <w:ind w:left="-20" w:right="-20"/>
              <w:rPr>
                <w:rFonts w:ascii="Lato" w:eastAsia="Lato" w:hAnsi="Lato" w:cs="Lato"/>
              </w:rPr>
            </w:pPr>
            <w:r>
              <w:rPr>
                <w:rFonts w:ascii="Lato" w:eastAsia="Lato" w:hAnsi="Lato" w:cs="Lato"/>
              </w:rPr>
              <w:t>Notebook Page: Educator Attributes and Dispositions</w:t>
            </w:r>
          </w:p>
          <w:p w14:paraId="4204A73E" w14:textId="77777777" w:rsidR="0043732A" w:rsidRDefault="0043732A">
            <w:pPr>
              <w:rPr>
                <w:rFonts w:ascii="Lato" w:eastAsia="Lato" w:hAnsi="Lato" w:cs="Lato"/>
                <w:b/>
              </w:rPr>
            </w:pPr>
          </w:p>
          <w:p w14:paraId="4790BFC7" w14:textId="77777777" w:rsidR="0043732A" w:rsidRDefault="00000000">
            <w:pPr>
              <w:rPr>
                <w:rFonts w:ascii="Lato" w:eastAsia="Lato" w:hAnsi="Lato" w:cs="Lato"/>
              </w:rPr>
            </w:pPr>
            <w:r>
              <w:rPr>
                <w:rFonts w:ascii="Lato" w:eastAsia="Lato" w:hAnsi="Lato" w:cs="Lato"/>
                <w:b/>
              </w:rPr>
              <w:t xml:space="preserve">Submit by midnight the day of class: </w:t>
            </w:r>
          </w:p>
          <w:p w14:paraId="171A0F5C"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47277261"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75A7C63D" w14:textId="77777777" w:rsidR="0043732A" w:rsidRDefault="00000000">
            <w:pPr>
              <w:spacing w:line="259" w:lineRule="auto"/>
              <w:rPr>
                <w:rFonts w:ascii="Lato" w:eastAsia="Lato" w:hAnsi="Lato" w:cs="Lato"/>
                <w:color w:val="2D3B45"/>
              </w:rPr>
            </w:pPr>
            <w:r>
              <w:rPr>
                <w:rFonts w:ascii="Lato" w:eastAsia="Lato" w:hAnsi="Lato" w:cs="Lato"/>
                <w:color w:val="2D3B45"/>
              </w:rPr>
              <w:t>Module 3</w:t>
            </w: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406D07DF" w14:textId="77777777" w:rsidR="0043732A" w:rsidRDefault="00000000">
            <w:pPr>
              <w:numPr>
                <w:ilvl w:val="0"/>
                <w:numId w:val="1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Purposes of Education and Schooling </w:t>
            </w:r>
          </w:p>
          <w:p w14:paraId="31D3DDA4" w14:textId="77777777" w:rsidR="0043732A" w:rsidRDefault="00000000">
            <w:pPr>
              <w:numPr>
                <w:ilvl w:val="0"/>
                <w:numId w:val="1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Learning and Teaching </w:t>
            </w:r>
          </w:p>
          <w:p w14:paraId="27EA9813" w14:textId="77777777" w:rsidR="0043732A" w:rsidRDefault="00000000">
            <w:pPr>
              <w:numPr>
                <w:ilvl w:val="0"/>
                <w:numId w:val="1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Dimensions of Diversity </w:t>
            </w:r>
          </w:p>
          <w:p w14:paraId="6DD8CCEB" w14:textId="77777777" w:rsidR="0043732A" w:rsidRDefault="00000000">
            <w:pPr>
              <w:numPr>
                <w:ilvl w:val="0"/>
                <w:numId w:val="1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Equity in Education </w:t>
            </w:r>
          </w:p>
          <w:p w14:paraId="313A402B" w14:textId="77777777" w:rsidR="0043732A" w:rsidRDefault="00000000">
            <w:pPr>
              <w:numPr>
                <w:ilvl w:val="0"/>
                <w:numId w:val="1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3: Ethical/Professional (a, </w:t>
            </w:r>
            <w:r>
              <w:rPr>
                <w:rFonts w:ascii="Lato" w:eastAsia="Lato" w:hAnsi="Lato" w:cs="Lato"/>
                <w:color w:val="2D3B45"/>
              </w:rPr>
              <w:lastRenderedPageBreak/>
              <w:t xml:space="preserve">e); Disposition 6: Educational Equity (b, d) </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22BC8192" w14:textId="77777777" w:rsidR="0043732A" w:rsidRDefault="00000000">
            <w:pPr>
              <w:numPr>
                <w:ilvl w:val="0"/>
                <w:numId w:val="21"/>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lastRenderedPageBreak/>
              <w:t>What is Education For? (Robinson &amp; Robinson, 2022)</w:t>
            </w:r>
          </w:p>
          <w:p w14:paraId="34C3909C" w14:textId="77777777" w:rsidR="0043732A" w:rsidRDefault="00000000">
            <w:pPr>
              <w:numPr>
                <w:ilvl w:val="0"/>
                <w:numId w:val="21"/>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Classroom Observation Video(s): Diversity &amp; Equity</w:t>
            </w: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4D8F90F4" w14:textId="77777777" w:rsidR="0043732A" w:rsidRDefault="00000000">
            <w:pPr>
              <w:ind w:left="-20" w:right="-20"/>
              <w:rPr>
                <w:rFonts w:ascii="Lato" w:eastAsia="Lato" w:hAnsi="Lato" w:cs="Lato"/>
              </w:rPr>
            </w:pPr>
            <w:r>
              <w:rPr>
                <w:rFonts w:ascii="Lato" w:eastAsia="Lato" w:hAnsi="Lato" w:cs="Lato"/>
              </w:rPr>
              <w:t>Notebook Page: Purposes of Education</w:t>
            </w:r>
          </w:p>
          <w:p w14:paraId="17B8CA24" w14:textId="77777777" w:rsidR="0043732A" w:rsidRDefault="0043732A">
            <w:pPr>
              <w:rPr>
                <w:rFonts w:ascii="Lato" w:eastAsia="Lato" w:hAnsi="Lato" w:cs="Lato"/>
                <w:b/>
              </w:rPr>
            </w:pPr>
          </w:p>
          <w:p w14:paraId="272F9754" w14:textId="77777777" w:rsidR="0043732A" w:rsidRDefault="00000000">
            <w:pPr>
              <w:rPr>
                <w:rFonts w:ascii="Lato" w:eastAsia="Lato" w:hAnsi="Lato" w:cs="Lato"/>
              </w:rPr>
            </w:pPr>
            <w:r>
              <w:rPr>
                <w:rFonts w:ascii="Lato" w:eastAsia="Lato" w:hAnsi="Lato" w:cs="Lato"/>
                <w:b/>
              </w:rPr>
              <w:t xml:space="preserve">Submit by midnight the day of class: </w:t>
            </w:r>
          </w:p>
          <w:p w14:paraId="67CD3998"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2CEF4FCD"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4F5BDE3C"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4</w:t>
            </w: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2698C53" w14:textId="77777777" w:rsidR="0043732A" w:rsidRDefault="00000000">
            <w:pPr>
              <w:numPr>
                <w:ilvl w:val="0"/>
                <w:numId w:val="2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Establishing a Positive Learning Environment </w:t>
            </w:r>
          </w:p>
          <w:p w14:paraId="76390E89" w14:textId="77777777" w:rsidR="0043732A" w:rsidRDefault="00000000">
            <w:pPr>
              <w:numPr>
                <w:ilvl w:val="0"/>
                <w:numId w:val="2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Building Relationships </w:t>
            </w:r>
          </w:p>
          <w:p w14:paraId="05EF9B6E" w14:textId="77777777" w:rsidR="0043732A" w:rsidRDefault="00000000">
            <w:pPr>
              <w:numPr>
                <w:ilvl w:val="0"/>
                <w:numId w:val="2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Classroom Management </w:t>
            </w:r>
          </w:p>
          <w:p w14:paraId="542A6F9A" w14:textId="77777777" w:rsidR="0043732A" w:rsidRDefault="00000000">
            <w:pPr>
              <w:numPr>
                <w:ilvl w:val="0"/>
                <w:numId w:val="2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Physical Environments </w:t>
            </w:r>
          </w:p>
          <w:p w14:paraId="7B0839F6" w14:textId="77777777" w:rsidR="0043732A" w:rsidRDefault="00000000">
            <w:pPr>
              <w:numPr>
                <w:ilvl w:val="0"/>
                <w:numId w:val="2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3: Ethical/Professional (c); Disposition 6: Educational Equity (e)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05A49C77" w14:textId="77777777" w:rsidR="0043732A" w:rsidRDefault="00000000">
            <w:pPr>
              <w:numPr>
                <w:ilvl w:val="0"/>
                <w:numId w:val="18"/>
              </w:numPr>
              <w:pBdr>
                <w:top w:val="nil"/>
                <w:left w:val="nil"/>
                <w:bottom w:val="nil"/>
                <w:right w:val="nil"/>
                <w:between w:val="nil"/>
              </w:pBdr>
              <w:spacing w:line="259" w:lineRule="auto"/>
              <w:rPr>
                <w:rFonts w:ascii="Lato" w:eastAsia="Lato" w:hAnsi="Lato" w:cs="Lato"/>
                <w:color w:val="000000"/>
              </w:rPr>
            </w:pPr>
            <w:r>
              <w:rPr>
                <w:rFonts w:ascii="Lato" w:eastAsia="Lato" w:hAnsi="Lato" w:cs="Lato"/>
                <w:i/>
                <w:color w:val="000000"/>
              </w:rPr>
              <w:t>Six Strategies for Building Better Student Relationships</w:t>
            </w:r>
          </w:p>
          <w:p w14:paraId="17132BB8" w14:textId="77777777" w:rsidR="0043732A" w:rsidRDefault="00000000">
            <w:pPr>
              <w:numPr>
                <w:ilvl w:val="0"/>
                <w:numId w:val="18"/>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Classroom Observation Video(s): Learning Environments</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5580E4F2" w14:textId="77777777" w:rsidR="0043732A" w:rsidRDefault="00000000">
            <w:pPr>
              <w:ind w:left="-20" w:right="-20"/>
              <w:rPr>
                <w:rFonts w:ascii="Lato" w:eastAsia="Lato" w:hAnsi="Lato" w:cs="Lato"/>
              </w:rPr>
            </w:pPr>
            <w:r>
              <w:rPr>
                <w:rFonts w:ascii="Lato" w:eastAsia="Lato" w:hAnsi="Lato" w:cs="Lato"/>
              </w:rPr>
              <w:t>Notebook Page: Learning Environments</w:t>
            </w:r>
          </w:p>
          <w:p w14:paraId="4CDBED1B" w14:textId="77777777" w:rsidR="0043732A" w:rsidRDefault="0043732A">
            <w:pPr>
              <w:rPr>
                <w:rFonts w:ascii="Lato" w:eastAsia="Lato" w:hAnsi="Lato" w:cs="Lato"/>
                <w:b/>
              </w:rPr>
            </w:pPr>
          </w:p>
          <w:p w14:paraId="2C2412CE" w14:textId="77777777" w:rsidR="0043732A" w:rsidRDefault="00000000">
            <w:pPr>
              <w:rPr>
                <w:rFonts w:ascii="Lato" w:eastAsia="Lato" w:hAnsi="Lato" w:cs="Lato"/>
              </w:rPr>
            </w:pPr>
            <w:r>
              <w:rPr>
                <w:rFonts w:ascii="Lato" w:eastAsia="Lato" w:hAnsi="Lato" w:cs="Lato"/>
                <w:b/>
              </w:rPr>
              <w:t xml:space="preserve">Submit by midnight the day of class: </w:t>
            </w:r>
          </w:p>
          <w:p w14:paraId="7EF2352F"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492D66B4"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73D52B89"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5</w:t>
            </w: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53F40C39"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What is Pedagogy? </w:t>
            </w:r>
          </w:p>
          <w:p w14:paraId="5485BE72"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Curriculum Definition </w:t>
            </w:r>
          </w:p>
          <w:p w14:paraId="29E81027"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Common Instructional Theories </w:t>
            </w:r>
          </w:p>
          <w:p w14:paraId="46C081DB"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What Should be Taught? </w:t>
            </w:r>
          </w:p>
          <w:p w14:paraId="624298A8"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2: High Expectations (e); Disposition 4: Reflective Practitioner (d) </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2FE746AA"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 xml:space="preserve">5 Common Teaching Practices I'm Kicking to the Curb </w:t>
            </w:r>
            <w:r>
              <w:rPr>
                <w:rFonts w:ascii="Lato" w:eastAsia="Lato" w:hAnsi="Lato" w:cs="Lato"/>
                <w:color w:val="2D3B45"/>
              </w:rPr>
              <w:t>(Gonzalez, 2015)</w:t>
            </w:r>
          </w:p>
          <w:p w14:paraId="568EB53C" w14:textId="77777777" w:rsidR="0043732A" w:rsidRDefault="00000000">
            <w:pPr>
              <w:numPr>
                <w:ilvl w:val="0"/>
                <w:numId w:val="13"/>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 xml:space="preserve">10 Questions to Ask Yourself to Design Your Educational Philosophy </w:t>
            </w:r>
            <w:r>
              <w:rPr>
                <w:rFonts w:ascii="Lato" w:eastAsia="Lato" w:hAnsi="Lato" w:cs="Lato"/>
                <w:color w:val="2D3B45"/>
              </w:rPr>
              <w:t>(Lewis, 2020)</w:t>
            </w:r>
          </w:p>
          <w:p w14:paraId="3BCB9198" w14:textId="77777777" w:rsidR="0043732A" w:rsidRDefault="0043732A">
            <w:pPr>
              <w:spacing w:line="259" w:lineRule="auto"/>
              <w:rPr>
                <w:rFonts w:ascii="Lato" w:eastAsia="Lato" w:hAnsi="Lato" w:cs="Lato"/>
                <w:color w:val="2D3B45"/>
              </w:rPr>
            </w:pP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0B9D430C" w14:textId="77777777" w:rsidR="0043732A" w:rsidRDefault="00000000">
            <w:pPr>
              <w:ind w:left="-20" w:right="-20"/>
              <w:rPr>
                <w:rFonts w:ascii="Lato" w:eastAsia="Lato" w:hAnsi="Lato" w:cs="Lato"/>
              </w:rPr>
            </w:pPr>
            <w:r>
              <w:rPr>
                <w:rFonts w:ascii="Lato" w:eastAsia="Lato" w:hAnsi="Lato" w:cs="Lato"/>
              </w:rPr>
              <w:t>Notebook Page: Pedagogy, Curriculum, &amp; Instructional Theories</w:t>
            </w:r>
          </w:p>
          <w:p w14:paraId="2B21DA22" w14:textId="77777777" w:rsidR="0043732A" w:rsidRDefault="0043732A">
            <w:pPr>
              <w:ind w:left="-20" w:right="-20"/>
              <w:rPr>
                <w:rFonts w:ascii="Lato" w:eastAsia="Lato" w:hAnsi="Lato" w:cs="Lato"/>
              </w:rPr>
            </w:pPr>
          </w:p>
          <w:p w14:paraId="4CBA1BB9" w14:textId="77777777" w:rsidR="0043732A" w:rsidRDefault="00000000">
            <w:pPr>
              <w:rPr>
                <w:rFonts w:ascii="Lato" w:eastAsia="Lato" w:hAnsi="Lato" w:cs="Lato"/>
              </w:rPr>
            </w:pPr>
            <w:r>
              <w:rPr>
                <w:rFonts w:ascii="Lato" w:eastAsia="Lato" w:hAnsi="Lato" w:cs="Lato"/>
                <w:b/>
              </w:rPr>
              <w:t xml:space="preserve">Submit by midnight the day of class: </w:t>
            </w:r>
          </w:p>
          <w:p w14:paraId="1AC66C17"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05F1F5A2"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6DC9D1A4" w14:textId="77777777" w:rsidR="0043732A" w:rsidRDefault="00000000">
            <w:pPr>
              <w:spacing w:line="259" w:lineRule="auto"/>
              <w:rPr>
                <w:rFonts w:ascii="Lato" w:eastAsia="Lato" w:hAnsi="Lato" w:cs="Lato"/>
                <w:color w:val="2D3B45"/>
              </w:rPr>
            </w:pPr>
            <w:r>
              <w:rPr>
                <w:rFonts w:ascii="Lato" w:eastAsia="Lato" w:hAnsi="Lato" w:cs="Lato"/>
                <w:color w:val="2D3B45"/>
              </w:rPr>
              <w:t>Module 6</w:t>
            </w: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727C8101"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Content Standards </w:t>
            </w:r>
          </w:p>
          <w:p w14:paraId="2D6DEA17"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Learning Objectives </w:t>
            </w:r>
          </w:p>
          <w:p w14:paraId="6CBA4F64"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Utah High Quality Instructional Cycle </w:t>
            </w:r>
          </w:p>
          <w:p w14:paraId="4284A3C4"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Intro to the Lesson Assignment</w:t>
            </w:r>
          </w:p>
          <w:p w14:paraId="758B7A87"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2: High Learning Expectations (a, c)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02E89591"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 xml:space="preserve">Backwards Design: The Basics </w:t>
            </w:r>
            <w:r>
              <w:rPr>
                <w:rFonts w:ascii="Lato" w:eastAsia="Lato" w:hAnsi="Lato" w:cs="Lato"/>
                <w:color w:val="2D3B45"/>
              </w:rPr>
              <w:t>(Gonzalez, 2020)</w:t>
            </w:r>
          </w:p>
          <w:p w14:paraId="2FBE8D5B" w14:textId="77777777" w:rsidR="0043732A" w:rsidRDefault="00000000">
            <w:pPr>
              <w:numPr>
                <w:ilvl w:val="0"/>
                <w:numId w:val="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Classroom Observation Video(s): Standards</w:t>
            </w:r>
          </w:p>
          <w:p w14:paraId="3C419FF2" w14:textId="77777777" w:rsidR="0043732A" w:rsidRDefault="0043732A">
            <w:pPr>
              <w:spacing w:line="259" w:lineRule="auto"/>
              <w:rPr>
                <w:rFonts w:ascii="Lato" w:eastAsia="Lato" w:hAnsi="Lato" w:cs="Lato"/>
                <w:color w:val="000000"/>
              </w:rPr>
            </w:pP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3CA1E71F" w14:textId="77777777" w:rsidR="0043732A" w:rsidRDefault="00000000">
            <w:pPr>
              <w:ind w:left="-20" w:right="-20"/>
              <w:rPr>
                <w:rFonts w:ascii="Lato" w:eastAsia="Lato" w:hAnsi="Lato" w:cs="Lato"/>
              </w:rPr>
            </w:pPr>
            <w:r>
              <w:rPr>
                <w:rFonts w:ascii="Lato" w:eastAsia="Lato" w:hAnsi="Lato" w:cs="Lato"/>
              </w:rPr>
              <w:t xml:space="preserve">Notebook: Content Standards </w:t>
            </w:r>
          </w:p>
          <w:p w14:paraId="2A2C72CB" w14:textId="77777777" w:rsidR="0043732A" w:rsidRDefault="0043732A">
            <w:pPr>
              <w:ind w:left="-20" w:right="-20"/>
              <w:rPr>
                <w:rFonts w:ascii="Lato" w:eastAsia="Lato" w:hAnsi="Lato" w:cs="Lato"/>
              </w:rPr>
            </w:pPr>
          </w:p>
          <w:p w14:paraId="063CAA1F"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6057089A"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 xml:space="preserve">Exit Ticket </w:t>
            </w:r>
          </w:p>
        </w:tc>
      </w:tr>
      <w:tr w:rsidR="0043732A" w14:paraId="48796290"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2E68FABB"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7</w:t>
            </w:r>
          </w:p>
          <w:p w14:paraId="0C67983A"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7D4796B3"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Formative &amp; Summative Assessment </w:t>
            </w:r>
          </w:p>
          <w:p w14:paraId="3E6D429E"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Assessment Use </w:t>
            </w:r>
          </w:p>
          <w:p w14:paraId="00A18F54"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Equity in Assessment </w:t>
            </w:r>
          </w:p>
          <w:p w14:paraId="51043A85"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2: High Learning Expectations (b) </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2A45D237"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Assessing for Equity</w:t>
            </w:r>
            <w:r>
              <w:rPr>
                <w:rFonts w:ascii="Lato" w:eastAsia="Lato" w:hAnsi="Lato" w:cs="Lato"/>
                <w:color w:val="2D3B45"/>
              </w:rPr>
              <w:t xml:space="preserve"> (Milner, 2018)</w:t>
            </w:r>
          </w:p>
          <w:p w14:paraId="539E5B60"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Classroom Observation Video(s): Assessment</w:t>
            </w:r>
          </w:p>
          <w:p w14:paraId="7D245214" w14:textId="77777777" w:rsidR="0043732A" w:rsidRDefault="0043732A">
            <w:pPr>
              <w:spacing w:line="259" w:lineRule="auto"/>
              <w:rPr>
                <w:rFonts w:ascii="Lato" w:eastAsia="Lato" w:hAnsi="Lato" w:cs="Lato"/>
                <w:i/>
                <w:color w:val="000000"/>
              </w:rPr>
            </w:pP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756DD228" w14:textId="77777777" w:rsidR="0043732A" w:rsidRDefault="00000000">
            <w:pPr>
              <w:ind w:left="-20" w:right="-20"/>
              <w:rPr>
                <w:rFonts w:ascii="Lato" w:eastAsia="Lato" w:hAnsi="Lato" w:cs="Lato"/>
              </w:rPr>
            </w:pPr>
            <w:r>
              <w:rPr>
                <w:rFonts w:ascii="Lato" w:eastAsia="Lato" w:hAnsi="Lato" w:cs="Lato"/>
              </w:rPr>
              <w:t>Notebook: Assessment</w:t>
            </w:r>
          </w:p>
          <w:p w14:paraId="11244358" w14:textId="77777777" w:rsidR="0043732A" w:rsidRDefault="0043732A">
            <w:pPr>
              <w:ind w:left="-20" w:right="-20"/>
              <w:rPr>
                <w:rFonts w:ascii="Lato" w:eastAsia="Lato" w:hAnsi="Lato" w:cs="Lato"/>
              </w:rPr>
            </w:pPr>
          </w:p>
          <w:p w14:paraId="37382F5B"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017D8C3B"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Philosophy of Education Part 1</w:t>
            </w:r>
          </w:p>
        </w:tc>
      </w:tr>
      <w:tr w:rsidR="0043732A" w14:paraId="6D124BBE"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73C711D1"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8</w:t>
            </w:r>
          </w:p>
          <w:p w14:paraId="37036C9F"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96AE69B"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Instructional Strategies </w:t>
            </w:r>
          </w:p>
          <w:p w14:paraId="351D8FCB"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Asset-based pedagogies </w:t>
            </w:r>
          </w:p>
          <w:p w14:paraId="4A221D29" w14:textId="77777777" w:rsidR="0043732A" w:rsidRDefault="00000000">
            <w:pPr>
              <w:numPr>
                <w:ilvl w:val="0"/>
                <w:numId w:val="1"/>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6: Educational Equity (a, c)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9C59380" w14:textId="77777777" w:rsidR="0043732A" w:rsidRDefault="00000000">
            <w:pPr>
              <w:numPr>
                <w:ilvl w:val="0"/>
                <w:numId w:val="19"/>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 xml:space="preserve">Shifting the Paradigm from Deficit Oriented Schools to Asset Based Models </w:t>
            </w:r>
            <w:r>
              <w:rPr>
                <w:rFonts w:ascii="Lato" w:eastAsia="Lato" w:hAnsi="Lato" w:cs="Lato"/>
                <w:color w:val="2D3B45"/>
              </w:rPr>
              <w:lastRenderedPageBreak/>
              <w:t>(</w:t>
            </w:r>
            <w:proofErr w:type="spellStart"/>
            <w:r>
              <w:rPr>
                <w:rFonts w:ascii="Lato" w:eastAsia="Lato" w:hAnsi="Lato" w:cs="Lato"/>
                <w:color w:val="2D3B45"/>
              </w:rPr>
              <w:t>Renkly</w:t>
            </w:r>
            <w:proofErr w:type="spellEnd"/>
            <w:r>
              <w:rPr>
                <w:rFonts w:ascii="Lato" w:eastAsia="Lato" w:hAnsi="Lato" w:cs="Lato"/>
                <w:color w:val="2D3B45"/>
              </w:rPr>
              <w:t xml:space="preserve"> &amp; </w:t>
            </w:r>
            <w:proofErr w:type="spellStart"/>
            <w:r>
              <w:rPr>
                <w:rFonts w:ascii="Lato" w:eastAsia="Lato" w:hAnsi="Lato" w:cs="Lato"/>
                <w:color w:val="2D3B45"/>
              </w:rPr>
              <w:t>Bertolini</w:t>
            </w:r>
            <w:proofErr w:type="spellEnd"/>
            <w:r>
              <w:rPr>
                <w:rFonts w:ascii="Lato" w:eastAsia="Lato" w:hAnsi="Lato" w:cs="Lato"/>
                <w:color w:val="2D3B45"/>
              </w:rPr>
              <w:t>, 2018)</w:t>
            </w:r>
          </w:p>
          <w:p w14:paraId="4BB854AA" w14:textId="77777777" w:rsidR="0043732A" w:rsidRDefault="00000000">
            <w:pPr>
              <w:numPr>
                <w:ilvl w:val="0"/>
                <w:numId w:val="19"/>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Classroom Observation Video(s): Instructional &amp; Asset-Based Strategies</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7994DC50" w14:textId="77777777" w:rsidR="0043732A" w:rsidRDefault="00000000">
            <w:pPr>
              <w:ind w:left="-20" w:right="-20"/>
              <w:rPr>
                <w:rFonts w:ascii="Lato" w:eastAsia="Lato" w:hAnsi="Lato" w:cs="Lato"/>
              </w:rPr>
            </w:pPr>
            <w:r>
              <w:rPr>
                <w:rFonts w:ascii="Lato" w:eastAsia="Lato" w:hAnsi="Lato" w:cs="Lato"/>
              </w:rPr>
              <w:lastRenderedPageBreak/>
              <w:t>Notebook: Instructional Strategies</w:t>
            </w:r>
          </w:p>
          <w:p w14:paraId="5ED4F21B" w14:textId="77777777" w:rsidR="0043732A" w:rsidRDefault="0043732A">
            <w:pPr>
              <w:ind w:left="-20" w:right="-20"/>
              <w:rPr>
                <w:rFonts w:ascii="Lato" w:eastAsia="Lato" w:hAnsi="Lato" w:cs="Lato"/>
              </w:rPr>
            </w:pPr>
          </w:p>
          <w:p w14:paraId="2A58D831"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2D6A963C"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Lesson Plan</w:t>
            </w:r>
          </w:p>
        </w:tc>
      </w:tr>
      <w:tr w:rsidR="0043732A" w14:paraId="5075A4D6" w14:textId="77777777">
        <w:trPr>
          <w:trHeight w:val="1080"/>
        </w:trPr>
        <w:tc>
          <w:tcPr>
            <w:tcW w:w="9315" w:type="dxa"/>
            <w:gridSpan w:val="4"/>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71F0B0F4" w14:textId="77777777" w:rsidR="0043732A" w:rsidRDefault="00000000">
            <w:pPr>
              <w:spacing w:before="180" w:after="180" w:line="259" w:lineRule="auto"/>
              <w:jc w:val="center"/>
              <w:rPr>
                <w:rFonts w:ascii="Lato" w:eastAsia="Lato" w:hAnsi="Lato" w:cs="Lato"/>
                <w:color w:val="2D3B45"/>
                <w:sz w:val="32"/>
                <w:szCs w:val="32"/>
              </w:rPr>
            </w:pPr>
            <w:r>
              <w:rPr>
                <w:rFonts w:ascii="Lato" w:eastAsia="Lato" w:hAnsi="Lato" w:cs="Lato"/>
                <w:b/>
                <w:color w:val="2D3B45"/>
                <w:sz w:val="32"/>
                <w:szCs w:val="32"/>
              </w:rPr>
              <w:lastRenderedPageBreak/>
              <w:t>Spring Break: Mar. 11-15</w:t>
            </w:r>
          </w:p>
          <w:p w14:paraId="39C18770" w14:textId="77777777" w:rsidR="0043732A" w:rsidRDefault="00000000">
            <w:pPr>
              <w:spacing w:before="180" w:after="180" w:line="259" w:lineRule="auto"/>
              <w:jc w:val="center"/>
              <w:rPr>
                <w:rFonts w:ascii="Lato" w:eastAsia="Lato" w:hAnsi="Lato" w:cs="Lato"/>
                <w:color w:val="2D3B45"/>
              </w:rPr>
            </w:pPr>
            <w:r>
              <w:rPr>
                <w:rFonts w:ascii="Lato" w:eastAsia="Lato" w:hAnsi="Lato" w:cs="Lato"/>
                <w:color w:val="2D3B45"/>
              </w:rPr>
              <w:t>No Classes</w:t>
            </w:r>
          </w:p>
        </w:tc>
      </w:tr>
      <w:tr w:rsidR="0043732A" w14:paraId="68195694"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4C4174B7"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9</w:t>
            </w:r>
          </w:p>
          <w:p w14:paraId="06277B8F"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33BBBFB8"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Differentiating Instruction </w:t>
            </w:r>
          </w:p>
          <w:p w14:paraId="44B6B41C"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Adaptations and Accommodations </w:t>
            </w:r>
          </w:p>
          <w:p w14:paraId="30286DD7"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Accessibility </w:t>
            </w:r>
          </w:p>
          <w:p w14:paraId="1A0A9884"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Building Awareness of Difference/Inclusion </w:t>
            </w:r>
          </w:p>
          <w:p w14:paraId="2389B767"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Disposition 6: Educational Equity (d, e)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754DADC7" w14:textId="77777777" w:rsidR="0043732A" w:rsidRDefault="00000000">
            <w:pPr>
              <w:numPr>
                <w:ilvl w:val="0"/>
                <w:numId w:val="4"/>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Classroom Observation Video(s): Differentiation</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40109072" w14:textId="77777777" w:rsidR="0043732A" w:rsidRDefault="00000000">
            <w:pPr>
              <w:ind w:left="-20" w:right="-20"/>
              <w:rPr>
                <w:rFonts w:ascii="Lato" w:eastAsia="Lato" w:hAnsi="Lato" w:cs="Lato"/>
              </w:rPr>
            </w:pPr>
            <w:r>
              <w:rPr>
                <w:rFonts w:ascii="Lato" w:eastAsia="Lato" w:hAnsi="Lato" w:cs="Lato"/>
              </w:rPr>
              <w:t>Notebook: Differentiation</w:t>
            </w:r>
          </w:p>
          <w:p w14:paraId="568247A5" w14:textId="77777777" w:rsidR="0043732A" w:rsidRDefault="0043732A">
            <w:pPr>
              <w:ind w:left="-20" w:right="-20"/>
              <w:rPr>
                <w:rFonts w:ascii="Lato" w:eastAsia="Lato" w:hAnsi="Lato" w:cs="Lato"/>
              </w:rPr>
            </w:pPr>
          </w:p>
          <w:p w14:paraId="5F0363CD"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201887AA"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43078D84"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2F1B5318"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10</w:t>
            </w: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464F85B4"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Communication and Relationships with Families </w:t>
            </w:r>
          </w:p>
          <w:p w14:paraId="73C916E4"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Advocating for students, educators, and the profession </w:t>
            </w:r>
          </w:p>
          <w:p w14:paraId="04801421"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Disposition 5: Emotionally Intelligent (c, d)</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4090EDA9"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Teaching Basics 101: Communicating with Parents</w:t>
            </w:r>
          </w:p>
          <w:p w14:paraId="12FA44AA"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Classroom Observation Video(s): Families &amp; Advocacy</w:t>
            </w: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2628E030" w14:textId="77777777" w:rsidR="0043732A" w:rsidRDefault="00000000">
            <w:pPr>
              <w:ind w:left="-20" w:right="-20"/>
              <w:rPr>
                <w:rFonts w:ascii="Lato" w:eastAsia="Lato" w:hAnsi="Lato" w:cs="Lato"/>
              </w:rPr>
            </w:pPr>
            <w:r>
              <w:rPr>
                <w:rFonts w:ascii="Lato" w:eastAsia="Lato" w:hAnsi="Lato" w:cs="Lato"/>
              </w:rPr>
              <w:t>Notebook: Families &amp; Advocacy</w:t>
            </w:r>
          </w:p>
          <w:p w14:paraId="092D4E48" w14:textId="77777777" w:rsidR="0043732A" w:rsidRDefault="0043732A">
            <w:pPr>
              <w:ind w:left="-20" w:right="-20"/>
              <w:rPr>
                <w:rFonts w:ascii="Lato" w:eastAsia="Lato" w:hAnsi="Lato" w:cs="Lato"/>
              </w:rPr>
            </w:pPr>
          </w:p>
          <w:p w14:paraId="2A20E684"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4B381EEF"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Exit Ticket</w:t>
            </w:r>
          </w:p>
        </w:tc>
      </w:tr>
      <w:tr w:rsidR="0043732A" w14:paraId="15735BCB"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13CCE0DD"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11</w:t>
            </w:r>
          </w:p>
          <w:p w14:paraId="35DB44F2"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37F0B668" w14:textId="77777777" w:rsidR="0043732A" w:rsidRDefault="00000000">
            <w:pPr>
              <w:numPr>
                <w:ilvl w:val="0"/>
                <w:numId w:val="3"/>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Lesson Teaching </w:t>
            </w:r>
          </w:p>
          <w:p w14:paraId="289279FE" w14:textId="77777777" w:rsidR="0043732A" w:rsidRDefault="00000000">
            <w:pPr>
              <w:numPr>
                <w:ilvl w:val="0"/>
                <w:numId w:val="3"/>
              </w:numPr>
              <w:pBdr>
                <w:top w:val="nil"/>
                <w:left w:val="nil"/>
                <w:bottom w:val="nil"/>
                <w:right w:val="nil"/>
                <w:between w:val="nil"/>
              </w:pBdr>
              <w:spacing w:after="160" w:line="259" w:lineRule="auto"/>
              <w:rPr>
                <w:rFonts w:ascii="Lato" w:eastAsia="Lato" w:hAnsi="Lato" w:cs="Lato"/>
                <w:color w:val="2D3B45"/>
              </w:rPr>
            </w:pPr>
            <w:r>
              <w:rPr>
                <w:rFonts w:ascii="Lato" w:eastAsia="Lato" w:hAnsi="Lato" w:cs="Lato"/>
                <w:color w:val="2D3B45"/>
              </w:rPr>
              <w:t>Disposition 2: High Learning Expectations for Each Student (b, d); Disposition 4: Reflective Practitioner (c)</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65EC052" w14:textId="77777777" w:rsidR="0043732A" w:rsidRDefault="00000000">
            <w:pPr>
              <w:numPr>
                <w:ilvl w:val="0"/>
                <w:numId w:val="15"/>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Be prepared to teach your lesson to a small group in class.</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4C04C25C"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6DA12294"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Lesson Teaching (graded in class - no submission)</w:t>
            </w:r>
          </w:p>
          <w:p w14:paraId="59B87BD4"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Lesson Reflection</w:t>
            </w:r>
          </w:p>
        </w:tc>
      </w:tr>
      <w:tr w:rsidR="0043732A" w14:paraId="7CD9AB8E" w14:textId="77777777">
        <w:trPr>
          <w:trHeight w:val="450"/>
        </w:trPr>
        <w:tc>
          <w:tcPr>
            <w:tcW w:w="172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0595442E"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t>Module 12</w:t>
            </w:r>
          </w:p>
          <w:p w14:paraId="4A654C7C"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2B341E98" w14:textId="77777777" w:rsidR="0043732A" w:rsidRDefault="00000000">
            <w:pPr>
              <w:numPr>
                <w:ilvl w:val="0"/>
                <w:numId w:val="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A History of Education and Schooling in the U.S. </w:t>
            </w:r>
          </w:p>
          <w:p w14:paraId="09867621" w14:textId="77777777" w:rsidR="0043732A" w:rsidRDefault="00000000">
            <w:pPr>
              <w:numPr>
                <w:ilvl w:val="0"/>
                <w:numId w:val="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Government Role in Education </w:t>
            </w:r>
          </w:p>
          <w:p w14:paraId="066E795A" w14:textId="77777777" w:rsidR="0043732A" w:rsidRDefault="00000000">
            <w:pPr>
              <w:numPr>
                <w:ilvl w:val="0"/>
                <w:numId w:val="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Funding Schools </w:t>
            </w:r>
          </w:p>
          <w:p w14:paraId="57322F5C" w14:textId="77777777" w:rsidR="0043732A" w:rsidRDefault="00000000">
            <w:pPr>
              <w:numPr>
                <w:ilvl w:val="0"/>
                <w:numId w:val="2"/>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lastRenderedPageBreak/>
              <w:t>Important Legislation</w:t>
            </w:r>
          </w:p>
        </w:tc>
        <w:tc>
          <w:tcPr>
            <w:tcW w:w="2370"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3B4FC912" w14:textId="77777777" w:rsidR="0043732A" w:rsidRDefault="00000000">
            <w:pPr>
              <w:numPr>
                <w:ilvl w:val="0"/>
                <w:numId w:val="2"/>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lastRenderedPageBreak/>
              <w:t xml:space="preserve">Why Understanding the Historical Purposes of Modern Schooling Matters Today </w:t>
            </w:r>
            <w:r>
              <w:rPr>
                <w:rFonts w:ascii="Lato" w:eastAsia="Lato" w:hAnsi="Lato" w:cs="Lato"/>
                <w:color w:val="2D3B45"/>
              </w:rPr>
              <w:t>(Qargha &amp; Morris, 2023)</w:t>
            </w:r>
          </w:p>
        </w:tc>
        <w:tc>
          <w:tcPr>
            <w:tcW w:w="2415" w:type="dxa"/>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tcPr>
          <w:p w14:paraId="7EE1798C" w14:textId="77777777" w:rsidR="0043732A" w:rsidRDefault="00000000">
            <w:pPr>
              <w:ind w:left="-20" w:right="-20"/>
              <w:rPr>
                <w:rFonts w:ascii="Lato" w:eastAsia="Lato" w:hAnsi="Lato" w:cs="Lato"/>
              </w:rPr>
            </w:pPr>
            <w:r>
              <w:rPr>
                <w:rFonts w:ascii="Lato" w:eastAsia="Lato" w:hAnsi="Lato" w:cs="Lato"/>
              </w:rPr>
              <w:t>Notebook: History of Education</w:t>
            </w:r>
          </w:p>
          <w:p w14:paraId="2B00F10A" w14:textId="77777777" w:rsidR="0043732A" w:rsidRDefault="0043732A">
            <w:pPr>
              <w:ind w:left="-20" w:right="-20"/>
              <w:rPr>
                <w:rFonts w:ascii="Lato" w:eastAsia="Lato" w:hAnsi="Lato" w:cs="Lato"/>
              </w:rPr>
            </w:pPr>
          </w:p>
          <w:p w14:paraId="5E2BC5CD"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midnight the day of class</w:t>
            </w:r>
            <w:r>
              <w:rPr>
                <w:rFonts w:ascii="Lato" w:eastAsia="Lato" w:hAnsi="Lato" w:cs="Lato"/>
              </w:rPr>
              <w:t xml:space="preserve">:  </w:t>
            </w:r>
          </w:p>
          <w:p w14:paraId="50503A04" w14:textId="77777777" w:rsidR="0043732A" w:rsidRDefault="00000000">
            <w:pPr>
              <w:numPr>
                <w:ilvl w:val="0"/>
                <w:numId w:val="10"/>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Philosophy of Education Part 2</w:t>
            </w:r>
          </w:p>
          <w:p w14:paraId="30CE7E8D" w14:textId="77777777" w:rsidR="0043732A" w:rsidRDefault="00000000">
            <w:pPr>
              <w:numPr>
                <w:ilvl w:val="0"/>
                <w:numId w:val="10"/>
              </w:numPr>
              <w:pBdr>
                <w:top w:val="nil"/>
                <w:left w:val="nil"/>
                <w:bottom w:val="nil"/>
                <w:right w:val="nil"/>
                <w:between w:val="nil"/>
              </w:pBdr>
              <w:spacing w:line="259" w:lineRule="auto"/>
              <w:rPr>
                <w:rFonts w:ascii="Lato" w:eastAsia="Lato" w:hAnsi="Lato" w:cs="Lato"/>
              </w:rPr>
            </w:pPr>
            <w:r>
              <w:rPr>
                <w:rFonts w:ascii="Lato" w:eastAsia="Lato" w:hAnsi="Lato" w:cs="Lato"/>
              </w:rPr>
              <w:lastRenderedPageBreak/>
              <w:t>Presentation</w:t>
            </w:r>
          </w:p>
        </w:tc>
      </w:tr>
      <w:tr w:rsidR="0043732A" w14:paraId="436DA474" w14:textId="77777777">
        <w:trPr>
          <w:trHeight w:val="450"/>
        </w:trPr>
        <w:tc>
          <w:tcPr>
            <w:tcW w:w="172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vAlign w:val="center"/>
          </w:tcPr>
          <w:p w14:paraId="4597599A" w14:textId="77777777" w:rsidR="0043732A" w:rsidRDefault="00000000">
            <w:pPr>
              <w:spacing w:line="259" w:lineRule="auto"/>
              <w:rPr>
                <w:rFonts w:ascii="Lato" w:eastAsia="Lato" w:hAnsi="Lato" w:cs="Lato"/>
                <w:color w:val="2D3B45"/>
                <w:highlight w:val="yellow"/>
              </w:rPr>
            </w:pPr>
            <w:r>
              <w:rPr>
                <w:rFonts w:ascii="Lato" w:eastAsia="Lato" w:hAnsi="Lato" w:cs="Lato"/>
                <w:color w:val="2D3B45"/>
              </w:rPr>
              <w:lastRenderedPageBreak/>
              <w:t>Module 13</w:t>
            </w:r>
          </w:p>
          <w:p w14:paraId="5A553BE4" w14:textId="77777777" w:rsidR="0043732A" w:rsidRDefault="0043732A">
            <w:pPr>
              <w:spacing w:line="259" w:lineRule="auto"/>
              <w:rPr>
                <w:rFonts w:ascii="Lato" w:eastAsia="Lato" w:hAnsi="Lato" w:cs="Lato"/>
                <w:color w:val="2D3B45"/>
              </w:rPr>
            </w:pPr>
          </w:p>
        </w:tc>
        <w:tc>
          <w:tcPr>
            <w:tcW w:w="280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12E77698" w14:textId="77777777" w:rsidR="0043732A" w:rsidRDefault="00000000">
            <w:pPr>
              <w:numPr>
                <w:ilvl w:val="0"/>
                <w:numId w:val="5"/>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Educator Pathways and Journeys </w:t>
            </w:r>
          </w:p>
          <w:p w14:paraId="54BD53C0" w14:textId="77777777" w:rsidR="0043732A" w:rsidRDefault="00000000">
            <w:pPr>
              <w:numPr>
                <w:ilvl w:val="0"/>
                <w:numId w:val="5"/>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Course Wrap Up </w:t>
            </w:r>
          </w:p>
          <w:p w14:paraId="7E42BEDE" w14:textId="77777777" w:rsidR="0043732A" w:rsidRDefault="00000000">
            <w:pPr>
              <w:numPr>
                <w:ilvl w:val="0"/>
                <w:numId w:val="5"/>
              </w:numPr>
              <w:pBdr>
                <w:top w:val="nil"/>
                <w:left w:val="nil"/>
                <w:bottom w:val="nil"/>
                <w:right w:val="nil"/>
                <w:between w:val="nil"/>
              </w:pBdr>
              <w:spacing w:line="259" w:lineRule="auto"/>
              <w:rPr>
                <w:rFonts w:ascii="Lato" w:eastAsia="Lato" w:hAnsi="Lato" w:cs="Lato"/>
                <w:color w:val="2D3B45"/>
              </w:rPr>
            </w:pPr>
            <w:r>
              <w:rPr>
                <w:rFonts w:ascii="Lato" w:eastAsia="Lato" w:hAnsi="Lato" w:cs="Lato"/>
                <w:color w:val="2D3B45"/>
              </w:rPr>
              <w:t xml:space="preserve">Review Dispositions </w:t>
            </w:r>
          </w:p>
        </w:tc>
        <w:tc>
          <w:tcPr>
            <w:tcW w:w="2370"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61A14DD9" w14:textId="77777777" w:rsidR="0043732A" w:rsidRDefault="00000000">
            <w:pPr>
              <w:numPr>
                <w:ilvl w:val="0"/>
                <w:numId w:val="15"/>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 xml:space="preserve">My </w:t>
            </w:r>
            <w:proofErr w:type="gramStart"/>
            <w:r>
              <w:rPr>
                <w:rFonts w:ascii="Lato" w:eastAsia="Lato" w:hAnsi="Lato" w:cs="Lato"/>
                <w:i/>
                <w:color w:val="2D3B45"/>
              </w:rPr>
              <w:t>Journey</w:t>
            </w:r>
            <w:proofErr w:type="gramEnd"/>
            <w:r>
              <w:rPr>
                <w:rFonts w:ascii="Lato" w:eastAsia="Lato" w:hAnsi="Lato" w:cs="Lato"/>
                <w:i/>
                <w:color w:val="2D3B45"/>
              </w:rPr>
              <w:t xml:space="preserve"> to Becoming an English Teacher</w:t>
            </w:r>
          </w:p>
          <w:p w14:paraId="043459C6" w14:textId="77777777" w:rsidR="0043732A" w:rsidRDefault="00000000">
            <w:pPr>
              <w:numPr>
                <w:ilvl w:val="0"/>
                <w:numId w:val="15"/>
              </w:numPr>
              <w:pBdr>
                <w:top w:val="nil"/>
                <w:left w:val="nil"/>
                <w:bottom w:val="nil"/>
                <w:right w:val="nil"/>
                <w:between w:val="nil"/>
              </w:pBdr>
              <w:spacing w:line="259" w:lineRule="auto"/>
              <w:rPr>
                <w:rFonts w:ascii="Lato" w:eastAsia="Lato" w:hAnsi="Lato" w:cs="Lato"/>
                <w:color w:val="2D3B45"/>
              </w:rPr>
            </w:pPr>
            <w:r>
              <w:rPr>
                <w:rFonts w:ascii="Lato" w:eastAsia="Lato" w:hAnsi="Lato" w:cs="Lato"/>
                <w:i/>
                <w:color w:val="2D3B45"/>
              </w:rPr>
              <w:t>I Didn't Want to be a Primary School Teacher</w:t>
            </w:r>
            <w:r>
              <w:rPr>
                <w:rFonts w:ascii="Lato" w:eastAsia="Lato" w:hAnsi="Lato" w:cs="Lato"/>
                <w:color w:val="2D3B45"/>
              </w:rPr>
              <w:t xml:space="preserve"> AND/OR </w:t>
            </w:r>
            <w:r>
              <w:rPr>
                <w:rFonts w:ascii="Lato" w:eastAsia="Lato" w:hAnsi="Lato" w:cs="Lato"/>
                <w:i/>
                <w:color w:val="2D3B45"/>
              </w:rPr>
              <w:t xml:space="preserve">My Journey to Becoming a </w:t>
            </w:r>
            <w:proofErr w:type="gramStart"/>
            <w:r>
              <w:rPr>
                <w:rFonts w:ascii="Lato" w:eastAsia="Lato" w:hAnsi="Lato" w:cs="Lato"/>
                <w:i/>
                <w:color w:val="2D3B45"/>
              </w:rPr>
              <w:t>Teacher</w:t>
            </w:r>
            <w:proofErr w:type="gramEnd"/>
            <w:r>
              <w:rPr>
                <w:rFonts w:ascii="Lato" w:eastAsia="Lato" w:hAnsi="Lato" w:cs="Lato"/>
                <w:color w:val="2D3B45"/>
              </w:rPr>
              <w:t xml:space="preserve"> videos</w:t>
            </w:r>
          </w:p>
        </w:tc>
        <w:tc>
          <w:tcPr>
            <w:tcW w:w="2415" w:type="dxa"/>
            <w:tcBorders>
              <w:top w:val="single" w:sz="6" w:space="0" w:color="000000"/>
              <w:left w:val="single" w:sz="6" w:space="0" w:color="000000"/>
              <w:bottom w:val="single" w:sz="6" w:space="0" w:color="C7CDD1"/>
              <w:right w:val="single" w:sz="6" w:space="0" w:color="000000"/>
            </w:tcBorders>
            <w:tcMar>
              <w:top w:w="30" w:type="dxa"/>
              <w:left w:w="30" w:type="dxa"/>
              <w:bottom w:w="30" w:type="dxa"/>
              <w:right w:w="30" w:type="dxa"/>
            </w:tcMar>
          </w:tcPr>
          <w:p w14:paraId="6764AF88" w14:textId="77777777" w:rsidR="0043732A" w:rsidRDefault="00000000">
            <w:pPr>
              <w:ind w:left="-20" w:right="-20"/>
              <w:rPr>
                <w:rFonts w:ascii="Lato" w:eastAsia="Lato" w:hAnsi="Lato" w:cs="Lato"/>
              </w:rPr>
            </w:pPr>
            <w:r>
              <w:rPr>
                <w:rFonts w:ascii="Lato" w:eastAsia="Lato" w:hAnsi="Lato" w:cs="Lato"/>
              </w:rPr>
              <w:t xml:space="preserve">Submit by </w:t>
            </w:r>
            <w:r>
              <w:rPr>
                <w:rFonts w:ascii="Lato" w:eastAsia="Lato" w:hAnsi="Lato" w:cs="Lato"/>
                <w:b/>
              </w:rPr>
              <w:t>Wednesday, Apr. 24 at midnight</w:t>
            </w:r>
            <w:r>
              <w:rPr>
                <w:rFonts w:ascii="Lato" w:eastAsia="Lato" w:hAnsi="Lato" w:cs="Lato"/>
              </w:rPr>
              <w:t xml:space="preserve">:  </w:t>
            </w:r>
          </w:p>
          <w:p w14:paraId="1CAEF3DD" w14:textId="77777777" w:rsidR="0043732A" w:rsidRDefault="00000000">
            <w:pPr>
              <w:numPr>
                <w:ilvl w:val="0"/>
                <w:numId w:val="7"/>
              </w:numPr>
              <w:pBdr>
                <w:top w:val="nil"/>
                <w:left w:val="nil"/>
                <w:bottom w:val="nil"/>
                <w:right w:val="nil"/>
                <w:between w:val="nil"/>
              </w:pBdr>
              <w:spacing w:line="259" w:lineRule="auto"/>
              <w:rPr>
                <w:rFonts w:ascii="Lato" w:eastAsia="Lato" w:hAnsi="Lato" w:cs="Lato"/>
                <w:color w:val="000000"/>
              </w:rPr>
            </w:pPr>
            <w:r>
              <w:rPr>
                <w:rFonts w:ascii="Lato" w:eastAsia="Lato" w:hAnsi="Lato" w:cs="Lato"/>
                <w:color w:val="000000"/>
              </w:rPr>
              <w:t>Field Experience Assignments (can be turned in as soon as you complete it during the semester)</w:t>
            </w:r>
          </w:p>
          <w:p w14:paraId="7ECE17A2" w14:textId="77777777" w:rsidR="0043732A" w:rsidRDefault="00000000">
            <w:pPr>
              <w:numPr>
                <w:ilvl w:val="0"/>
                <w:numId w:val="7"/>
              </w:numPr>
              <w:pBdr>
                <w:top w:val="nil"/>
                <w:left w:val="nil"/>
                <w:bottom w:val="nil"/>
                <w:right w:val="nil"/>
                <w:between w:val="nil"/>
              </w:pBdr>
              <w:spacing w:line="259" w:lineRule="auto"/>
              <w:rPr>
                <w:rFonts w:ascii="Lato" w:eastAsia="Lato" w:hAnsi="Lato" w:cs="Lato"/>
              </w:rPr>
            </w:pPr>
            <w:r>
              <w:rPr>
                <w:rFonts w:ascii="Lato" w:eastAsia="Lato" w:hAnsi="Lato" w:cs="Lato"/>
              </w:rPr>
              <w:t>Presentation</w:t>
            </w:r>
          </w:p>
        </w:tc>
      </w:tr>
      <w:tr w:rsidR="0043732A" w14:paraId="13CA7858" w14:textId="77777777">
        <w:trPr>
          <w:trHeight w:val="1800"/>
        </w:trPr>
        <w:tc>
          <w:tcPr>
            <w:tcW w:w="9315" w:type="dxa"/>
            <w:gridSpan w:val="4"/>
            <w:tcBorders>
              <w:top w:val="single" w:sz="6" w:space="0" w:color="000000"/>
              <w:left w:val="single" w:sz="6" w:space="0" w:color="000000"/>
              <w:bottom w:val="single" w:sz="6" w:space="0" w:color="C7CDD1"/>
              <w:right w:val="single" w:sz="6" w:space="0" w:color="000000"/>
            </w:tcBorders>
            <w:shd w:val="clear" w:color="auto" w:fill="D9D9D9"/>
            <w:tcMar>
              <w:top w:w="30" w:type="dxa"/>
              <w:left w:w="30" w:type="dxa"/>
              <w:bottom w:w="30" w:type="dxa"/>
              <w:right w:w="30" w:type="dxa"/>
            </w:tcMar>
            <w:vAlign w:val="center"/>
          </w:tcPr>
          <w:p w14:paraId="604AC0B1" w14:textId="77777777" w:rsidR="0043732A" w:rsidRDefault="00000000">
            <w:pPr>
              <w:spacing w:line="259" w:lineRule="auto"/>
              <w:jc w:val="center"/>
              <w:rPr>
                <w:rFonts w:ascii="Lato" w:eastAsia="Lato" w:hAnsi="Lato" w:cs="Lato"/>
                <w:color w:val="2D3B45"/>
                <w:sz w:val="32"/>
                <w:szCs w:val="32"/>
              </w:rPr>
            </w:pPr>
            <w:r>
              <w:rPr>
                <w:rFonts w:ascii="Lato" w:eastAsia="Lato" w:hAnsi="Lato" w:cs="Lato"/>
                <w:color w:val="2D3B45"/>
                <w:sz w:val="32"/>
                <w:szCs w:val="32"/>
              </w:rPr>
              <w:t>Finals Week: Apr. 25 - May 1</w:t>
            </w:r>
          </w:p>
          <w:p w14:paraId="2ECF3C3D" w14:textId="77777777" w:rsidR="0043732A" w:rsidRDefault="0043732A">
            <w:pPr>
              <w:spacing w:line="259" w:lineRule="auto"/>
              <w:jc w:val="center"/>
              <w:rPr>
                <w:rFonts w:ascii="Lato" w:eastAsia="Lato" w:hAnsi="Lato" w:cs="Lato"/>
                <w:color w:val="2D3B45"/>
                <w:sz w:val="32"/>
                <w:szCs w:val="32"/>
              </w:rPr>
            </w:pPr>
          </w:p>
          <w:p w14:paraId="5F46C640" w14:textId="77777777" w:rsidR="0043732A" w:rsidRDefault="00000000">
            <w:pPr>
              <w:spacing w:line="259" w:lineRule="auto"/>
              <w:jc w:val="center"/>
              <w:rPr>
                <w:rFonts w:ascii="Lato" w:eastAsia="Lato" w:hAnsi="Lato" w:cs="Lato"/>
                <w:color w:val="2D3B45"/>
                <w:sz w:val="28"/>
                <w:szCs w:val="28"/>
              </w:rPr>
            </w:pPr>
            <w:r>
              <w:rPr>
                <w:rFonts w:ascii="Lato" w:eastAsia="Lato" w:hAnsi="Lato" w:cs="Lato"/>
                <w:color w:val="2D3B45"/>
                <w:sz w:val="28"/>
                <w:szCs w:val="28"/>
              </w:rPr>
              <w:t xml:space="preserve">Submit </w:t>
            </w:r>
            <w:r>
              <w:rPr>
                <w:rFonts w:ascii="Lato" w:eastAsia="Lato" w:hAnsi="Lato" w:cs="Lato"/>
                <w:b/>
                <w:color w:val="2D3B45"/>
                <w:sz w:val="28"/>
                <w:szCs w:val="28"/>
              </w:rPr>
              <w:t xml:space="preserve">by Sunday, Apr. 28 at midnight: </w:t>
            </w:r>
            <w:r>
              <w:rPr>
                <w:rFonts w:ascii="Lato" w:eastAsia="Lato" w:hAnsi="Lato" w:cs="Lato"/>
                <w:color w:val="2D3B45"/>
                <w:sz w:val="28"/>
                <w:szCs w:val="28"/>
              </w:rPr>
              <w:t>Online Final Reflection</w:t>
            </w:r>
          </w:p>
          <w:p w14:paraId="39307A24" w14:textId="77777777" w:rsidR="0043732A" w:rsidRDefault="00000000">
            <w:pPr>
              <w:spacing w:line="259" w:lineRule="auto"/>
              <w:jc w:val="center"/>
              <w:rPr>
                <w:rFonts w:ascii="Lato" w:eastAsia="Lato" w:hAnsi="Lato" w:cs="Lato"/>
                <w:color w:val="2D3B45"/>
                <w:sz w:val="28"/>
                <w:szCs w:val="28"/>
              </w:rPr>
            </w:pPr>
            <w:r>
              <w:rPr>
                <w:rFonts w:ascii="Lato" w:eastAsia="Lato" w:hAnsi="Lato" w:cs="Lato"/>
                <w:color w:val="2D3B45"/>
                <w:sz w:val="28"/>
                <w:szCs w:val="28"/>
              </w:rPr>
              <w:t>(There will not be an in-person final exam for this course.)</w:t>
            </w:r>
          </w:p>
        </w:tc>
      </w:tr>
    </w:tbl>
    <w:p w14:paraId="59778376" w14:textId="77777777" w:rsidR="0043732A" w:rsidRDefault="0043732A">
      <w:pPr>
        <w:jc w:val="center"/>
        <w:rPr>
          <w:rFonts w:ascii="Lato" w:eastAsia="Lato" w:hAnsi="Lato" w:cs="Lato"/>
          <w:color w:val="000000"/>
          <w:sz w:val="24"/>
          <w:szCs w:val="24"/>
        </w:rPr>
      </w:pPr>
    </w:p>
    <w:sectPr w:rsidR="004373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9AC"/>
    <w:multiLevelType w:val="multilevel"/>
    <w:tmpl w:val="677C98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B28B7"/>
    <w:multiLevelType w:val="multilevel"/>
    <w:tmpl w:val="6C3222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C74E1"/>
    <w:multiLevelType w:val="multilevel"/>
    <w:tmpl w:val="5F8E62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3F732C"/>
    <w:multiLevelType w:val="multilevel"/>
    <w:tmpl w:val="77E2B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2307A"/>
    <w:multiLevelType w:val="multilevel"/>
    <w:tmpl w:val="C61CD7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34A6F"/>
    <w:multiLevelType w:val="multilevel"/>
    <w:tmpl w:val="85105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FA3697"/>
    <w:multiLevelType w:val="multilevel"/>
    <w:tmpl w:val="0234DD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00A564E"/>
    <w:multiLevelType w:val="multilevel"/>
    <w:tmpl w:val="66C40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5A637F"/>
    <w:multiLevelType w:val="multilevel"/>
    <w:tmpl w:val="98BE4D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4F4B9F"/>
    <w:multiLevelType w:val="multilevel"/>
    <w:tmpl w:val="BCBAC8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5C3888"/>
    <w:multiLevelType w:val="multilevel"/>
    <w:tmpl w:val="032888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22051C"/>
    <w:multiLevelType w:val="multilevel"/>
    <w:tmpl w:val="837810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19566C"/>
    <w:multiLevelType w:val="multilevel"/>
    <w:tmpl w:val="69347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74878"/>
    <w:multiLevelType w:val="multilevel"/>
    <w:tmpl w:val="E0024D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520AB8"/>
    <w:multiLevelType w:val="multilevel"/>
    <w:tmpl w:val="C9F202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C4165A"/>
    <w:multiLevelType w:val="multilevel"/>
    <w:tmpl w:val="650A8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507D76"/>
    <w:multiLevelType w:val="multilevel"/>
    <w:tmpl w:val="FC340B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6D01C8"/>
    <w:multiLevelType w:val="multilevel"/>
    <w:tmpl w:val="1592F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5D2397"/>
    <w:multiLevelType w:val="multilevel"/>
    <w:tmpl w:val="1A84C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1B51FF"/>
    <w:multiLevelType w:val="multilevel"/>
    <w:tmpl w:val="E800D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016234"/>
    <w:multiLevelType w:val="multilevel"/>
    <w:tmpl w:val="3AE27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154604"/>
    <w:multiLevelType w:val="multilevel"/>
    <w:tmpl w:val="A35C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BF4B50"/>
    <w:multiLevelType w:val="multilevel"/>
    <w:tmpl w:val="FD80A9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2176237">
    <w:abstractNumId w:val="17"/>
  </w:num>
  <w:num w:numId="2" w16cid:durableId="1707177431">
    <w:abstractNumId w:val="14"/>
  </w:num>
  <w:num w:numId="3" w16cid:durableId="73668680">
    <w:abstractNumId w:val="4"/>
  </w:num>
  <w:num w:numId="4" w16cid:durableId="362831014">
    <w:abstractNumId w:val="12"/>
  </w:num>
  <w:num w:numId="5" w16cid:durableId="1175418866">
    <w:abstractNumId w:val="13"/>
  </w:num>
  <w:num w:numId="6" w16cid:durableId="2103138026">
    <w:abstractNumId w:val="8"/>
  </w:num>
  <w:num w:numId="7" w16cid:durableId="1080912229">
    <w:abstractNumId w:val="5"/>
  </w:num>
  <w:num w:numId="8" w16cid:durableId="276106144">
    <w:abstractNumId w:val="1"/>
  </w:num>
  <w:num w:numId="9" w16cid:durableId="840892902">
    <w:abstractNumId w:val="9"/>
  </w:num>
  <w:num w:numId="10" w16cid:durableId="172039066">
    <w:abstractNumId w:val="20"/>
  </w:num>
  <w:num w:numId="11" w16cid:durableId="2026856936">
    <w:abstractNumId w:val="21"/>
  </w:num>
  <w:num w:numId="12" w16cid:durableId="318460318">
    <w:abstractNumId w:val="0"/>
  </w:num>
  <w:num w:numId="13" w16cid:durableId="1085610576">
    <w:abstractNumId w:val="19"/>
  </w:num>
  <w:num w:numId="14" w16cid:durableId="1778601754">
    <w:abstractNumId w:val="2"/>
  </w:num>
  <w:num w:numId="15" w16cid:durableId="255288133">
    <w:abstractNumId w:val="6"/>
  </w:num>
  <w:num w:numId="16" w16cid:durableId="728042785">
    <w:abstractNumId w:val="10"/>
  </w:num>
  <w:num w:numId="17" w16cid:durableId="240022616">
    <w:abstractNumId w:val="7"/>
  </w:num>
  <w:num w:numId="18" w16cid:durableId="76287131">
    <w:abstractNumId w:val="16"/>
  </w:num>
  <w:num w:numId="19" w16cid:durableId="1666472675">
    <w:abstractNumId w:val="3"/>
  </w:num>
  <w:num w:numId="20" w16cid:durableId="352532655">
    <w:abstractNumId w:val="11"/>
  </w:num>
  <w:num w:numId="21" w16cid:durableId="1617831653">
    <w:abstractNumId w:val="18"/>
  </w:num>
  <w:num w:numId="22" w16cid:durableId="1863585614">
    <w:abstractNumId w:val="22"/>
  </w:num>
  <w:num w:numId="23" w16cid:durableId="649552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2A"/>
    <w:rsid w:val="0043732A"/>
    <w:rsid w:val="00E7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AEC89"/>
  <w15:docId w15:val="{0DA41F6E-6754-E440-8976-9AD23AC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google.com/youtube/answer/189278?hl=en" TargetMode="External"/><Relationship Id="rId13" Type="http://schemas.openxmlformats.org/officeDocument/2006/relationships/hyperlink" Target="https://www.uvu.edu/accessibility-services/" TargetMode="External"/><Relationship Id="rId18" Type="http://schemas.openxmlformats.org/officeDocument/2006/relationships/hyperlink" Target="https://uvu.instructure.com/courses/583763/pages/syllabus?module_item_id=118054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vu.instructure.com/courses/583763/pages/syllabus?module_item_id=11805432" TargetMode="External"/><Relationship Id="rId7" Type="http://schemas.openxmlformats.org/officeDocument/2006/relationships/hyperlink" Target="https://support.google.com/youtube/answer/10364219?hl=en" TargetMode="External"/><Relationship Id="rId12" Type="http://schemas.openxmlformats.org/officeDocument/2006/relationships/hyperlink" Target="https://www.uvu.edu/otl/students/index.html" TargetMode="External"/><Relationship Id="rId17" Type="http://schemas.openxmlformats.org/officeDocument/2006/relationships/hyperlink" Target="https://policy.uvu.edu/getDisplayFile/5bedd0ef7b23736d542192e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licy.uvu.edu/getDisplayFile/5bedd0ef7b23736d542192e3" TargetMode="External"/><Relationship Id="rId20" Type="http://schemas.openxmlformats.org/officeDocument/2006/relationships/hyperlink" Target="https://uvu.instructure.com/courses/583763/pages/syllabus?module_item_id=1180543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vu.edu/otl/students/policiesandprocedures.html" TargetMode="External"/><Relationship Id="rId24" Type="http://schemas.openxmlformats.org/officeDocument/2006/relationships/hyperlink" Target="https://www.uvu.edu/equityandtitleix/" TargetMode="External"/><Relationship Id="rId5" Type="http://schemas.openxmlformats.org/officeDocument/2006/relationships/webSettings" Target="webSettings.xml"/><Relationship Id="rId15" Type="http://schemas.openxmlformats.org/officeDocument/2006/relationships/hyperlink" Target="mailto:accessibilityservices@uvu.edu" TargetMode="External"/><Relationship Id="rId23" Type="http://schemas.openxmlformats.org/officeDocument/2006/relationships/hyperlink" Target="mailto:titleix@uvu.edu" TargetMode="External"/><Relationship Id="rId10" Type="http://schemas.openxmlformats.org/officeDocument/2006/relationships/hyperlink" Target="mailto:Axel.Ramirez@uvu.edu" TargetMode="External"/><Relationship Id="rId19" Type="http://schemas.openxmlformats.org/officeDocument/2006/relationships/hyperlink" Target="https://uvu.instructure.com/courses/583763/pages/syllabus?module_item_id=11805432" TargetMode="External"/><Relationship Id="rId4" Type="http://schemas.openxmlformats.org/officeDocument/2006/relationships/settings" Target="settings.xml"/><Relationship Id="rId9" Type="http://schemas.openxmlformats.org/officeDocument/2006/relationships/hyperlink" Target="https://www.uvu.edu/inclusion/" TargetMode="External"/><Relationship Id="rId14" Type="http://schemas.openxmlformats.org/officeDocument/2006/relationships/hyperlink" Target="mailto:asd@uvu.edu" TargetMode="External"/><Relationship Id="rId22" Type="http://schemas.openxmlformats.org/officeDocument/2006/relationships/hyperlink" Target="https://www.uvu.edu/interfaith/reflectioncent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ATEOh/M0HuzHTg0rSlFHAssRQ==">CgMxLjA4AHIhMV9Md0RkN0pjTDFvTVQ3NU5PNXRWdnFBNzl5WmFoX0Yw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3691</Words>
  <Characters>21039</Characters>
  <Application>Microsoft Office Word</Application>
  <DocSecurity>0</DocSecurity>
  <Lines>175</Lines>
  <Paragraphs>49</Paragraphs>
  <ScaleCrop>false</ScaleCrop>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Lee</cp:lastModifiedBy>
  <cp:revision>2</cp:revision>
  <dcterms:created xsi:type="dcterms:W3CDTF">2024-01-03T20:12:00Z</dcterms:created>
  <dcterms:modified xsi:type="dcterms:W3CDTF">2024-01-03T20:12:00Z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209400.0</vt:lpwstr>
  </property>
  <property fmtid="{D5CDD505-2E9C-101B-9397-08002B2CF9AE}" pid="3" name="_SourceUrl">
    <vt:lpwstr>_SourceUrl</vt:lpwstr>
  </property>
  <property fmtid="{D5CDD505-2E9C-101B-9397-08002B2CF9AE}" pid="4" name="_ExtendedDescription">
    <vt:lpwstr>_ExtendedDescription</vt:lpwstr>
  </property>
  <property fmtid="{D5CDD505-2E9C-101B-9397-08002B2CF9AE}" pid="5" name="ComplianceAssetId">
    <vt:lpwstr>ComplianceAssetId</vt:lpwstr>
  </property>
  <property fmtid="{D5CDD505-2E9C-101B-9397-08002B2CF9AE}" pid="6" name="ContentTypeId">
    <vt:lpwstr>0x0101003B664A63942D954F9D1AF19A54D6431C</vt:lpwstr>
  </property>
  <property fmtid="{D5CDD505-2E9C-101B-9397-08002B2CF9AE}" pid="7" name="TriggerFlowInfo">
    <vt:lpwstr>TriggerFlowInfo</vt:lpwstr>
  </property>
  <property fmtid="{D5CDD505-2E9C-101B-9397-08002B2CF9AE}" pid="8" name="_SharedFileIndex">
    <vt:lpwstr>_SharedFileIndex</vt:lpwstr>
  </property>
</Properties>
</file>