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F78D6" w14:textId="77777777" w:rsidR="0016118B" w:rsidRPr="00513E89" w:rsidRDefault="0016118B" w:rsidP="0016118B">
      <w:pPr>
        <w:spacing w:line="240" w:lineRule="auto"/>
        <w:contextualSpacing/>
        <w:jc w:val="center"/>
        <w:rPr>
          <w:rFonts w:ascii="Garamond" w:eastAsiaTheme="minorEastAsia" w:hAnsi="Garamond"/>
          <w:b/>
          <w:sz w:val="24"/>
          <w:szCs w:val="24"/>
        </w:rPr>
      </w:pPr>
      <w:bookmarkStart w:id="0" w:name="_GoBack"/>
      <w:bookmarkEnd w:id="0"/>
      <w:r w:rsidRPr="00513E89">
        <w:rPr>
          <w:rFonts w:ascii="Garamond" w:eastAsiaTheme="minorEastAsia" w:hAnsi="Garamond"/>
          <w:b/>
          <w:sz w:val="24"/>
          <w:szCs w:val="24"/>
        </w:rPr>
        <w:t>Graduate Council</w:t>
      </w:r>
    </w:p>
    <w:p w14:paraId="0A0B84B5" w14:textId="7287E4D9" w:rsidR="0016118B" w:rsidRPr="00513E89" w:rsidRDefault="004B77A1" w:rsidP="0016118B">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Minutes</w:t>
      </w:r>
    </w:p>
    <w:p w14:paraId="76EEDADC" w14:textId="5D0D52AA" w:rsidR="0016118B" w:rsidRPr="00513E89" w:rsidRDefault="00254B8C" w:rsidP="0016118B">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September 16</w:t>
      </w:r>
      <w:r w:rsidR="0016118B">
        <w:rPr>
          <w:rFonts w:ascii="Garamond" w:eastAsiaTheme="minorEastAsia" w:hAnsi="Garamond"/>
          <w:b/>
          <w:sz w:val="24"/>
          <w:szCs w:val="24"/>
        </w:rPr>
        <w:t>, 2020</w:t>
      </w:r>
    </w:p>
    <w:p w14:paraId="444F1239" w14:textId="4DF8BCCF" w:rsidR="0016118B" w:rsidRPr="00513E89" w:rsidRDefault="00254B8C" w:rsidP="0016118B">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Teams</w:t>
      </w:r>
      <w:r w:rsidR="0016118B">
        <w:rPr>
          <w:rFonts w:ascii="Garamond" w:eastAsiaTheme="minorEastAsia" w:hAnsi="Garamond"/>
          <w:b/>
          <w:sz w:val="24"/>
          <w:szCs w:val="24"/>
        </w:rPr>
        <w:t xml:space="preserve"> - 8:00 am – 9:3</w:t>
      </w:r>
      <w:r w:rsidR="0016118B" w:rsidRPr="00513E89">
        <w:rPr>
          <w:rFonts w:ascii="Garamond" w:eastAsiaTheme="minorEastAsia" w:hAnsi="Garamond"/>
          <w:b/>
          <w:sz w:val="24"/>
          <w:szCs w:val="24"/>
        </w:rPr>
        <w:t>0 am</w:t>
      </w:r>
    </w:p>
    <w:p w14:paraId="287AE88E" w14:textId="77777777" w:rsidR="0016118B" w:rsidRDefault="0016118B" w:rsidP="0016118B">
      <w:pPr>
        <w:spacing w:line="240" w:lineRule="auto"/>
        <w:contextualSpacing/>
        <w:jc w:val="center"/>
        <w:rPr>
          <w:rFonts w:ascii="Garamond" w:eastAsiaTheme="minorEastAsia" w:hAnsi="Garamond"/>
          <w:b/>
          <w:sz w:val="24"/>
          <w:szCs w:val="24"/>
        </w:rPr>
      </w:pPr>
    </w:p>
    <w:p w14:paraId="312DC0B8" w14:textId="2D548609" w:rsidR="004B77A1"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In attendance: Jim Bailey, Violeta Vasilevska, Dan Waddington, Steven Sylvester, Jac</w:t>
      </w:r>
      <w:r w:rsidR="0054500F">
        <w:rPr>
          <w:rFonts w:ascii="Garamond" w:eastAsiaTheme="minorEastAsia" w:hAnsi="Garamond"/>
          <w:sz w:val="24"/>
          <w:szCs w:val="24"/>
        </w:rPr>
        <w:t>e Stringham, Jinpeng Tang, Doug</w:t>
      </w:r>
      <w:r>
        <w:rPr>
          <w:rFonts w:ascii="Garamond" w:eastAsiaTheme="minorEastAsia" w:hAnsi="Garamond"/>
          <w:sz w:val="24"/>
          <w:szCs w:val="24"/>
        </w:rPr>
        <w:t xml:space="preserve"> Gardner, Jonathan Westover, Mia Kang</w:t>
      </w:r>
    </w:p>
    <w:p w14:paraId="5FC122B9" w14:textId="668AB60A" w:rsidR="004B77A1" w:rsidRDefault="004B77A1" w:rsidP="0016118B">
      <w:pPr>
        <w:spacing w:line="240" w:lineRule="auto"/>
        <w:contextualSpacing/>
        <w:rPr>
          <w:rFonts w:ascii="Garamond" w:eastAsiaTheme="minorEastAsia" w:hAnsi="Garamond"/>
          <w:sz w:val="24"/>
          <w:szCs w:val="24"/>
        </w:rPr>
      </w:pPr>
    </w:p>
    <w:p w14:paraId="72768901" w14:textId="4B57BD5A" w:rsidR="004B77A1"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Guests: Debora Escalante, Brett Breton, Matthew Draper, Anne Arendt, Bob Palais</w:t>
      </w:r>
    </w:p>
    <w:p w14:paraId="0007F38D" w14:textId="7C8EEB42" w:rsidR="004B77A1" w:rsidRDefault="004B77A1" w:rsidP="0016118B">
      <w:pPr>
        <w:spacing w:line="240" w:lineRule="auto"/>
        <w:contextualSpacing/>
        <w:rPr>
          <w:rFonts w:ascii="Garamond" w:eastAsiaTheme="minorEastAsia" w:hAnsi="Garamond"/>
          <w:sz w:val="24"/>
          <w:szCs w:val="24"/>
        </w:rPr>
      </w:pPr>
    </w:p>
    <w:p w14:paraId="11E433BF" w14:textId="33FE0834" w:rsidR="004B77A1"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Staff in attendance: Shauna Reher</w:t>
      </w:r>
    </w:p>
    <w:p w14:paraId="14EBEB15" w14:textId="77777777" w:rsidR="004B77A1" w:rsidRDefault="004B77A1" w:rsidP="0016118B">
      <w:pPr>
        <w:spacing w:line="240" w:lineRule="auto"/>
        <w:contextualSpacing/>
        <w:rPr>
          <w:rFonts w:ascii="Garamond" w:eastAsiaTheme="minorEastAsia" w:hAnsi="Garamond"/>
          <w:sz w:val="24"/>
          <w:szCs w:val="24"/>
        </w:rPr>
      </w:pPr>
    </w:p>
    <w:p w14:paraId="0E384CE1" w14:textId="7ACE2688" w:rsidR="0016118B"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The council approved the m</w:t>
      </w:r>
      <w:r w:rsidR="0016118B">
        <w:rPr>
          <w:rFonts w:ascii="Garamond" w:eastAsiaTheme="minorEastAsia" w:hAnsi="Garamond"/>
          <w:sz w:val="24"/>
          <w:szCs w:val="24"/>
        </w:rPr>
        <w:t xml:space="preserve">inutes for the </w:t>
      </w:r>
      <w:r w:rsidR="00254B8C">
        <w:rPr>
          <w:rFonts w:ascii="Garamond" w:eastAsiaTheme="minorEastAsia" w:hAnsi="Garamond"/>
          <w:sz w:val="24"/>
          <w:szCs w:val="24"/>
        </w:rPr>
        <w:t>April 8</w:t>
      </w:r>
      <w:r w:rsidR="0001342D">
        <w:rPr>
          <w:rFonts w:ascii="Garamond" w:eastAsiaTheme="minorEastAsia" w:hAnsi="Garamond"/>
          <w:sz w:val="24"/>
          <w:szCs w:val="24"/>
        </w:rPr>
        <w:t>, 2020</w:t>
      </w:r>
      <w:r w:rsidR="0016118B">
        <w:rPr>
          <w:rFonts w:ascii="Garamond" w:eastAsiaTheme="minorEastAsia" w:hAnsi="Garamond"/>
          <w:sz w:val="24"/>
          <w:szCs w:val="24"/>
        </w:rPr>
        <w:t xml:space="preserve"> Graduate Council meeting </w:t>
      </w:r>
      <w:r>
        <w:rPr>
          <w:rFonts w:ascii="Garamond" w:eastAsiaTheme="minorEastAsia" w:hAnsi="Garamond"/>
          <w:sz w:val="24"/>
          <w:szCs w:val="24"/>
        </w:rPr>
        <w:t xml:space="preserve">with one abstaining vote. </w:t>
      </w:r>
    </w:p>
    <w:p w14:paraId="20EA1D8B" w14:textId="77777777" w:rsidR="0016118B" w:rsidRDefault="0016118B" w:rsidP="0016118B">
      <w:pPr>
        <w:spacing w:line="240" w:lineRule="auto"/>
        <w:contextualSpacing/>
        <w:rPr>
          <w:rFonts w:ascii="Garamond" w:eastAsiaTheme="minorEastAsia" w:hAnsi="Garamond"/>
          <w:sz w:val="24"/>
          <w:szCs w:val="24"/>
        </w:rPr>
      </w:pPr>
    </w:p>
    <w:p w14:paraId="507C341D" w14:textId="6BE10686" w:rsidR="0016118B" w:rsidRDefault="004B77A1"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The following g</w:t>
      </w:r>
      <w:r w:rsidR="0016118B">
        <w:rPr>
          <w:rFonts w:ascii="Garamond" w:eastAsiaTheme="minorEastAsia" w:hAnsi="Garamond"/>
          <w:sz w:val="24"/>
          <w:szCs w:val="24"/>
        </w:rPr>
        <w:t xml:space="preserve">raduate </w:t>
      </w:r>
      <w:r>
        <w:rPr>
          <w:rFonts w:ascii="Garamond" w:eastAsiaTheme="minorEastAsia" w:hAnsi="Garamond"/>
          <w:sz w:val="24"/>
          <w:szCs w:val="24"/>
        </w:rPr>
        <w:t>f</w:t>
      </w:r>
      <w:r w:rsidR="0016118B">
        <w:rPr>
          <w:rFonts w:ascii="Garamond" w:eastAsiaTheme="minorEastAsia" w:hAnsi="Garamond"/>
          <w:sz w:val="24"/>
          <w:szCs w:val="24"/>
        </w:rPr>
        <w:t xml:space="preserve">aculty </w:t>
      </w:r>
      <w:r>
        <w:rPr>
          <w:rFonts w:ascii="Garamond" w:eastAsiaTheme="minorEastAsia" w:hAnsi="Garamond"/>
          <w:sz w:val="24"/>
          <w:szCs w:val="24"/>
        </w:rPr>
        <w:t xml:space="preserve">were approved: </w:t>
      </w:r>
    </w:p>
    <w:p w14:paraId="47E8157A" w14:textId="77777777" w:rsidR="0016118B" w:rsidRDefault="0016118B" w:rsidP="0016118B">
      <w:pPr>
        <w:spacing w:line="240" w:lineRule="auto"/>
        <w:contextualSpacing/>
        <w:rPr>
          <w:rFonts w:ascii="Garamond" w:eastAsiaTheme="minorEastAsia" w:hAnsi="Garamond"/>
          <w:sz w:val="24"/>
          <w:szCs w:val="24"/>
        </w:rPr>
      </w:pPr>
    </w:p>
    <w:p w14:paraId="38A4C0E2" w14:textId="77777777" w:rsidR="00EB5889" w:rsidRDefault="00EB5889" w:rsidP="00EB5889">
      <w:pPr>
        <w:spacing w:line="240" w:lineRule="auto"/>
        <w:contextualSpacing/>
        <w:rPr>
          <w:rFonts w:ascii="Garamond" w:eastAsiaTheme="minorEastAsia" w:hAnsi="Garamond"/>
          <w:sz w:val="24"/>
          <w:szCs w:val="24"/>
        </w:rPr>
      </w:pPr>
      <w:r>
        <w:rPr>
          <w:rFonts w:ascii="Garamond" w:eastAsiaTheme="minorEastAsia" w:hAnsi="Garamond"/>
          <w:sz w:val="24"/>
          <w:szCs w:val="24"/>
        </w:rPr>
        <w:t>School of the Arts</w:t>
      </w:r>
    </w:p>
    <w:p w14:paraId="7CBDB5B7" w14:textId="62DB36B2" w:rsidR="00EB5889" w:rsidRDefault="00EB5889"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ab/>
        <w:t>Thomas Keck</w:t>
      </w:r>
      <w:r w:rsidR="004B77A1">
        <w:rPr>
          <w:rFonts w:ascii="Garamond" w:eastAsiaTheme="minorEastAsia" w:hAnsi="Garamond"/>
          <w:sz w:val="24"/>
          <w:szCs w:val="24"/>
        </w:rPr>
        <w:t xml:space="preserve"> - Full</w:t>
      </w:r>
    </w:p>
    <w:p w14:paraId="2EA595A4" w14:textId="77777777" w:rsidR="00EB5889" w:rsidRDefault="00EB5889" w:rsidP="00EB5889">
      <w:pPr>
        <w:spacing w:line="240" w:lineRule="auto"/>
        <w:contextualSpacing/>
        <w:rPr>
          <w:rFonts w:ascii="Garamond" w:eastAsiaTheme="minorEastAsia" w:hAnsi="Garamond"/>
          <w:sz w:val="24"/>
          <w:szCs w:val="24"/>
        </w:rPr>
      </w:pPr>
    </w:p>
    <w:p w14:paraId="2332A39E" w14:textId="7FC11DEA" w:rsidR="00EB5889" w:rsidRDefault="00EB5889" w:rsidP="00EB5889">
      <w:pPr>
        <w:spacing w:line="240" w:lineRule="auto"/>
        <w:contextualSpacing/>
        <w:rPr>
          <w:rFonts w:ascii="Garamond" w:eastAsiaTheme="minorEastAsia" w:hAnsi="Garamond"/>
          <w:sz w:val="24"/>
          <w:szCs w:val="24"/>
        </w:rPr>
      </w:pPr>
      <w:r>
        <w:rPr>
          <w:rFonts w:ascii="Garamond" w:eastAsiaTheme="minorEastAsia" w:hAnsi="Garamond"/>
          <w:sz w:val="24"/>
          <w:szCs w:val="24"/>
        </w:rPr>
        <w:t>Woodbury School of Business</w:t>
      </w:r>
    </w:p>
    <w:p w14:paraId="24CA4E96" w14:textId="5BC800F0" w:rsidR="003C5EC1" w:rsidRDefault="00EB5889" w:rsidP="00EB5889">
      <w:pPr>
        <w:spacing w:line="240" w:lineRule="auto"/>
        <w:contextualSpacing/>
        <w:rPr>
          <w:rFonts w:ascii="Garamond" w:eastAsiaTheme="minorEastAsia" w:hAnsi="Garamond"/>
          <w:sz w:val="24"/>
          <w:szCs w:val="24"/>
        </w:rPr>
      </w:pPr>
      <w:r>
        <w:rPr>
          <w:rFonts w:ascii="Garamond" w:eastAsiaTheme="minorEastAsia" w:hAnsi="Garamond"/>
          <w:sz w:val="24"/>
          <w:szCs w:val="24"/>
        </w:rPr>
        <w:tab/>
      </w:r>
      <w:r w:rsidR="003C5EC1">
        <w:rPr>
          <w:rFonts w:ascii="Garamond" w:eastAsiaTheme="minorEastAsia" w:hAnsi="Garamond"/>
          <w:sz w:val="24"/>
          <w:szCs w:val="24"/>
        </w:rPr>
        <w:t>Cenk Caliskan - Full</w:t>
      </w:r>
    </w:p>
    <w:p w14:paraId="0D6B01A7" w14:textId="56A52112" w:rsidR="00396319" w:rsidRDefault="00396319" w:rsidP="003C5EC1">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Hyrum Smith – Full</w:t>
      </w:r>
    </w:p>
    <w:p w14:paraId="4C4B56EB" w14:textId="6DF34DC1" w:rsidR="00396319" w:rsidRDefault="00396319" w:rsidP="003C5EC1">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Xu Sun – Full</w:t>
      </w:r>
    </w:p>
    <w:p w14:paraId="07F05910" w14:textId="0730BF97" w:rsidR="00396319" w:rsidRDefault="00396319" w:rsidP="003C5EC1">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Benjamin Cummings – Full</w:t>
      </w:r>
    </w:p>
    <w:p w14:paraId="69F7BA29" w14:textId="69916801" w:rsidR="00396319" w:rsidRDefault="00396319" w:rsidP="003C5EC1">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 xml:space="preserve">Jacob Sybrowski – </w:t>
      </w:r>
      <w:r w:rsidR="004B77A1">
        <w:rPr>
          <w:rFonts w:ascii="Garamond" w:eastAsiaTheme="minorEastAsia" w:hAnsi="Garamond"/>
          <w:sz w:val="24"/>
          <w:szCs w:val="24"/>
        </w:rPr>
        <w:t xml:space="preserve">Associate </w:t>
      </w:r>
    </w:p>
    <w:p w14:paraId="52AC216E" w14:textId="201B2FFE" w:rsidR="000511CF" w:rsidRPr="004B77A1" w:rsidRDefault="000511CF" w:rsidP="003C5EC1">
      <w:pPr>
        <w:spacing w:line="240" w:lineRule="auto"/>
        <w:ind w:firstLine="720"/>
        <w:contextualSpacing/>
        <w:rPr>
          <w:rFonts w:ascii="Garamond" w:eastAsiaTheme="minorEastAsia" w:hAnsi="Garamond"/>
          <w:bCs/>
          <w:sz w:val="24"/>
          <w:szCs w:val="24"/>
        </w:rPr>
      </w:pPr>
      <w:r w:rsidRPr="004B77A1">
        <w:rPr>
          <w:rFonts w:ascii="Garamond" w:eastAsiaTheme="minorEastAsia" w:hAnsi="Garamond"/>
          <w:bCs/>
          <w:sz w:val="24"/>
          <w:szCs w:val="24"/>
        </w:rPr>
        <w:t>Scott Stratton – Professional</w:t>
      </w:r>
    </w:p>
    <w:p w14:paraId="63CF8E7A" w14:textId="3E8A68EE" w:rsidR="000511CF" w:rsidRPr="004B77A1" w:rsidRDefault="000511CF" w:rsidP="003C5EC1">
      <w:pPr>
        <w:spacing w:line="240" w:lineRule="auto"/>
        <w:ind w:firstLine="720"/>
        <w:contextualSpacing/>
        <w:rPr>
          <w:rFonts w:ascii="Garamond" w:eastAsiaTheme="minorEastAsia" w:hAnsi="Garamond"/>
          <w:bCs/>
          <w:sz w:val="24"/>
          <w:szCs w:val="24"/>
        </w:rPr>
      </w:pPr>
      <w:r w:rsidRPr="004B77A1">
        <w:rPr>
          <w:rFonts w:ascii="Garamond" w:eastAsiaTheme="minorEastAsia" w:hAnsi="Garamond"/>
          <w:bCs/>
          <w:sz w:val="24"/>
          <w:szCs w:val="24"/>
        </w:rPr>
        <w:t>Brigham Griffin - Professional</w:t>
      </w:r>
    </w:p>
    <w:p w14:paraId="05696DC5" w14:textId="77777777" w:rsidR="00EB5889" w:rsidRPr="000511CF" w:rsidRDefault="00EB5889" w:rsidP="0016118B">
      <w:pPr>
        <w:spacing w:line="240" w:lineRule="auto"/>
        <w:contextualSpacing/>
        <w:rPr>
          <w:rFonts w:ascii="Garamond" w:eastAsiaTheme="minorEastAsia" w:hAnsi="Garamond"/>
          <w:b/>
          <w:bCs/>
          <w:sz w:val="24"/>
          <w:szCs w:val="24"/>
        </w:rPr>
      </w:pPr>
    </w:p>
    <w:p w14:paraId="5A035FD7" w14:textId="14F13ACC" w:rsidR="006038DD" w:rsidRDefault="006038DD"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School of Education</w:t>
      </w:r>
    </w:p>
    <w:p w14:paraId="5CB21C5A" w14:textId="4F8DF9EA" w:rsidR="006038DD" w:rsidRDefault="006038DD"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ab/>
        <w:t>M</w:t>
      </w:r>
      <w:r w:rsidR="003C5EC1">
        <w:rPr>
          <w:rFonts w:ascii="Garamond" w:eastAsiaTheme="minorEastAsia" w:hAnsi="Garamond"/>
          <w:sz w:val="24"/>
          <w:szCs w:val="24"/>
        </w:rPr>
        <w:t>ia</w:t>
      </w:r>
      <w:r>
        <w:rPr>
          <w:rFonts w:ascii="Garamond" w:eastAsiaTheme="minorEastAsia" w:hAnsi="Garamond"/>
          <w:sz w:val="24"/>
          <w:szCs w:val="24"/>
        </w:rPr>
        <w:t xml:space="preserve"> Kang - Full</w:t>
      </w:r>
    </w:p>
    <w:p w14:paraId="366313A3" w14:textId="77777777" w:rsidR="006038DD" w:rsidRDefault="006038DD" w:rsidP="0016118B">
      <w:pPr>
        <w:spacing w:line="240" w:lineRule="auto"/>
        <w:contextualSpacing/>
        <w:rPr>
          <w:rFonts w:ascii="Garamond" w:eastAsiaTheme="minorEastAsia" w:hAnsi="Garamond"/>
          <w:sz w:val="24"/>
          <w:szCs w:val="24"/>
        </w:rPr>
      </w:pPr>
    </w:p>
    <w:p w14:paraId="7B82CF8A" w14:textId="4E809864" w:rsidR="00BC03DE" w:rsidRDefault="00BC03DE"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College of Engineering and Technology</w:t>
      </w:r>
    </w:p>
    <w:p w14:paraId="1C141F09" w14:textId="07D76F38" w:rsidR="00BC03DE" w:rsidRDefault="00BC03DE"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ab/>
      </w:r>
      <w:r w:rsidR="00B53379">
        <w:rPr>
          <w:rFonts w:ascii="Garamond" w:eastAsiaTheme="minorEastAsia" w:hAnsi="Garamond"/>
          <w:sz w:val="24"/>
          <w:szCs w:val="24"/>
        </w:rPr>
        <w:t>Armen Ilikchyan – Full</w:t>
      </w:r>
    </w:p>
    <w:p w14:paraId="7D831E70" w14:textId="33E1BDD9" w:rsidR="00EB5889" w:rsidRDefault="00B53379"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ab/>
      </w:r>
      <w:r w:rsidR="004D4D36">
        <w:rPr>
          <w:rFonts w:ascii="Garamond" w:eastAsiaTheme="minorEastAsia" w:hAnsi="Garamond"/>
          <w:sz w:val="24"/>
          <w:szCs w:val="24"/>
        </w:rPr>
        <w:tab/>
      </w:r>
    </w:p>
    <w:p w14:paraId="43624FE3" w14:textId="3A983DAE" w:rsidR="00BC03DE" w:rsidRDefault="00BC03DE"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College of Science</w:t>
      </w:r>
    </w:p>
    <w:p w14:paraId="31534BF6" w14:textId="0E271E24" w:rsidR="00BC03DE" w:rsidRDefault="00BC03DE" w:rsidP="0016118B">
      <w:pPr>
        <w:spacing w:line="240" w:lineRule="auto"/>
        <w:contextualSpacing/>
        <w:rPr>
          <w:rFonts w:ascii="Garamond" w:eastAsiaTheme="minorEastAsia" w:hAnsi="Garamond"/>
          <w:sz w:val="24"/>
          <w:szCs w:val="24"/>
        </w:rPr>
      </w:pPr>
      <w:r>
        <w:rPr>
          <w:rFonts w:ascii="Garamond" w:eastAsiaTheme="minorEastAsia" w:hAnsi="Garamond"/>
          <w:sz w:val="24"/>
          <w:szCs w:val="24"/>
        </w:rPr>
        <w:tab/>
        <w:t>Kathryn Andrist - Full</w:t>
      </w:r>
    </w:p>
    <w:p w14:paraId="7599492A" w14:textId="41CD7B4B" w:rsidR="00B53379" w:rsidRDefault="00BC03DE" w:rsidP="00BC03DE">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 xml:space="preserve">Ya Li </w:t>
      </w:r>
      <w:r w:rsidR="00B53379">
        <w:rPr>
          <w:rFonts w:ascii="Garamond" w:eastAsiaTheme="minorEastAsia" w:hAnsi="Garamond"/>
          <w:sz w:val="24"/>
          <w:szCs w:val="24"/>
        </w:rPr>
        <w:t>–</w:t>
      </w:r>
      <w:r>
        <w:rPr>
          <w:rFonts w:ascii="Garamond" w:eastAsiaTheme="minorEastAsia" w:hAnsi="Garamond"/>
          <w:sz w:val="24"/>
          <w:szCs w:val="24"/>
        </w:rPr>
        <w:t xml:space="preserve"> Full</w:t>
      </w:r>
    </w:p>
    <w:p w14:paraId="07EF23DA" w14:textId="7F608949" w:rsidR="00BC03DE" w:rsidRDefault="00B53379" w:rsidP="00BC03DE">
      <w:pPr>
        <w:spacing w:line="240" w:lineRule="auto"/>
        <w:ind w:firstLine="720"/>
        <w:contextualSpacing/>
        <w:rPr>
          <w:rFonts w:ascii="Garamond" w:eastAsiaTheme="minorEastAsia" w:hAnsi="Garamond"/>
          <w:sz w:val="24"/>
          <w:szCs w:val="24"/>
        </w:rPr>
      </w:pPr>
      <w:r>
        <w:rPr>
          <w:rFonts w:ascii="Garamond" w:eastAsiaTheme="minorEastAsia" w:hAnsi="Garamond"/>
          <w:sz w:val="24"/>
          <w:szCs w:val="24"/>
        </w:rPr>
        <w:t>Wiktor Mogilski – Full</w:t>
      </w:r>
      <w:r w:rsidR="0016118B">
        <w:rPr>
          <w:rFonts w:ascii="Garamond" w:eastAsiaTheme="minorEastAsia" w:hAnsi="Garamond"/>
          <w:sz w:val="24"/>
          <w:szCs w:val="24"/>
        </w:rPr>
        <w:tab/>
      </w:r>
    </w:p>
    <w:p w14:paraId="357FC2FC" w14:textId="7865B2F5" w:rsidR="000511CF" w:rsidRPr="004B77A1" w:rsidRDefault="000511CF" w:rsidP="00BC03DE">
      <w:pPr>
        <w:spacing w:line="240" w:lineRule="auto"/>
        <w:ind w:firstLine="720"/>
        <w:contextualSpacing/>
        <w:rPr>
          <w:rFonts w:ascii="Garamond" w:eastAsiaTheme="minorEastAsia" w:hAnsi="Garamond"/>
          <w:bCs/>
          <w:sz w:val="24"/>
          <w:szCs w:val="24"/>
        </w:rPr>
      </w:pPr>
      <w:r w:rsidRPr="004B77A1">
        <w:rPr>
          <w:rFonts w:ascii="Garamond" w:eastAsiaTheme="minorEastAsia" w:hAnsi="Garamond"/>
          <w:bCs/>
          <w:sz w:val="24"/>
          <w:szCs w:val="24"/>
        </w:rPr>
        <w:t>Bob Palais – Full</w:t>
      </w:r>
    </w:p>
    <w:p w14:paraId="0C27180C" w14:textId="6C8E0231" w:rsidR="000511CF" w:rsidRPr="004B77A1" w:rsidRDefault="000511CF" w:rsidP="00BC03DE">
      <w:pPr>
        <w:spacing w:line="240" w:lineRule="auto"/>
        <w:ind w:firstLine="720"/>
        <w:contextualSpacing/>
        <w:rPr>
          <w:rFonts w:ascii="Garamond" w:eastAsiaTheme="minorEastAsia" w:hAnsi="Garamond"/>
          <w:bCs/>
          <w:sz w:val="24"/>
          <w:szCs w:val="24"/>
        </w:rPr>
      </w:pPr>
      <w:r w:rsidRPr="004B77A1">
        <w:rPr>
          <w:rFonts w:ascii="Garamond" w:eastAsiaTheme="minorEastAsia" w:hAnsi="Garamond"/>
          <w:bCs/>
          <w:sz w:val="24"/>
          <w:szCs w:val="24"/>
        </w:rPr>
        <w:t>Violeta Vasilevska – Full</w:t>
      </w:r>
    </w:p>
    <w:p w14:paraId="5D246B90" w14:textId="2EFB8BD1" w:rsidR="000511CF" w:rsidRPr="004B77A1" w:rsidRDefault="000511CF" w:rsidP="00BC03DE">
      <w:pPr>
        <w:spacing w:line="240" w:lineRule="auto"/>
        <w:ind w:firstLine="720"/>
        <w:contextualSpacing/>
        <w:rPr>
          <w:rFonts w:ascii="Garamond" w:eastAsiaTheme="minorEastAsia" w:hAnsi="Garamond"/>
          <w:bCs/>
          <w:sz w:val="24"/>
          <w:szCs w:val="24"/>
        </w:rPr>
      </w:pPr>
      <w:r w:rsidRPr="004B77A1">
        <w:rPr>
          <w:rFonts w:ascii="Garamond" w:eastAsiaTheme="minorEastAsia" w:hAnsi="Garamond"/>
          <w:bCs/>
          <w:sz w:val="24"/>
          <w:szCs w:val="24"/>
        </w:rPr>
        <w:t xml:space="preserve">Yingxian Zhu – Full </w:t>
      </w:r>
    </w:p>
    <w:p w14:paraId="400150EA" w14:textId="236FCB7B" w:rsidR="00396319" w:rsidRDefault="00396319" w:rsidP="00396319">
      <w:pPr>
        <w:spacing w:line="240" w:lineRule="auto"/>
        <w:contextualSpacing/>
        <w:rPr>
          <w:rFonts w:ascii="Garamond" w:eastAsiaTheme="minorEastAsia" w:hAnsi="Garamond"/>
          <w:sz w:val="24"/>
          <w:szCs w:val="24"/>
        </w:rPr>
      </w:pPr>
    </w:p>
    <w:p w14:paraId="12DDED27" w14:textId="60ECB548" w:rsidR="00396319" w:rsidRDefault="00396319" w:rsidP="00396319">
      <w:pPr>
        <w:spacing w:line="240" w:lineRule="auto"/>
        <w:contextualSpacing/>
        <w:rPr>
          <w:rFonts w:ascii="Garamond" w:eastAsiaTheme="minorEastAsia" w:hAnsi="Garamond"/>
          <w:sz w:val="24"/>
          <w:szCs w:val="24"/>
        </w:rPr>
      </w:pPr>
      <w:r>
        <w:rPr>
          <w:rFonts w:ascii="Garamond" w:eastAsiaTheme="minorEastAsia" w:hAnsi="Garamond"/>
          <w:sz w:val="24"/>
          <w:szCs w:val="24"/>
        </w:rPr>
        <w:t>College of Humanities &amp; Social Sciences</w:t>
      </w:r>
    </w:p>
    <w:p w14:paraId="73F36E6F" w14:textId="7779B5BC" w:rsidR="00396319" w:rsidRDefault="00396319" w:rsidP="00396319">
      <w:pPr>
        <w:spacing w:line="240" w:lineRule="auto"/>
        <w:contextualSpacing/>
        <w:rPr>
          <w:rFonts w:ascii="Garamond" w:eastAsiaTheme="minorEastAsia" w:hAnsi="Garamond"/>
          <w:sz w:val="24"/>
          <w:szCs w:val="24"/>
        </w:rPr>
      </w:pPr>
      <w:r>
        <w:rPr>
          <w:rFonts w:ascii="Garamond" w:eastAsiaTheme="minorEastAsia" w:hAnsi="Garamond"/>
          <w:sz w:val="24"/>
          <w:szCs w:val="24"/>
        </w:rPr>
        <w:tab/>
        <w:t>Jason Platt - Full</w:t>
      </w:r>
    </w:p>
    <w:p w14:paraId="5FBF0DD9" w14:textId="1A030201" w:rsidR="00396319" w:rsidRDefault="00396319" w:rsidP="00396319">
      <w:pPr>
        <w:spacing w:line="240" w:lineRule="auto"/>
        <w:contextualSpacing/>
        <w:rPr>
          <w:rFonts w:ascii="Garamond" w:eastAsiaTheme="minorEastAsia" w:hAnsi="Garamond"/>
          <w:sz w:val="24"/>
          <w:szCs w:val="24"/>
        </w:rPr>
      </w:pPr>
      <w:r>
        <w:rPr>
          <w:rFonts w:ascii="Garamond" w:eastAsiaTheme="minorEastAsia" w:hAnsi="Garamond"/>
          <w:sz w:val="24"/>
          <w:szCs w:val="24"/>
        </w:rPr>
        <w:tab/>
        <w:t>Megan Chavez - Full</w:t>
      </w:r>
    </w:p>
    <w:p w14:paraId="238F2FF0" w14:textId="15A0F74D" w:rsidR="00CD3CE4" w:rsidRDefault="00CD3CE4" w:rsidP="00CD3CE4">
      <w:pPr>
        <w:spacing w:line="240" w:lineRule="auto"/>
        <w:contextualSpacing/>
        <w:rPr>
          <w:rFonts w:ascii="Garamond" w:eastAsiaTheme="minorEastAsia" w:hAnsi="Garamond"/>
          <w:sz w:val="24"/>
          <w:szCs w:val="24"/>
        </w:rPr>
      </w:pPr>
      <w:r>
        <w:rPr>
          <w:rFonts w:ascii="Garamond" w:eastAsiaTheme="minorEastAsia" w:hAnsi="Garamond"/>
          <w:sz w:val="24"/>
          <w:szCs w:val="24"/>
        </w:rPr>
        <w:tab/>
        <w:t xml:space="preserve">Anton Tolman </w:t>
      </w:r>
      <w:r w:rsidR="000511CF">
        <w:rPr>
          <w:rFonts w:ascii="Garamond" w:eastAsiaTheme="minorEastAsia" w:hAnsi="Garamond"/>
          <w:sz w:val="24"/>
          <w:szCs w:val="24"/>
        </w:rPr>
        <w:t>–</w:t>
      </w:r>
      <w:r>
        <w:rPr>
          <w:rFonts w:ascii="Garamond" w:eastAsiaTheme="minorEastAsia" w:hAnsi="Garamond"/>
          <w:sz w:val="24"/>
          <w:szCs w:val="24"/>
        </w:rPr>
        <w:t xml:space="preserve"> Full</w:t>
      </w:r>
    </w:p>
    <w:p w14:paraId="3F6A4DCA" w14:textId="02D863CA" w:rsidR="000511CF" w:rsidRPr="004B77A1" w:rsidRDefault="000511CF" w:rsidP="00CD3CE4">
      <w:pPr>
        <w:spacing w:line="240" w:lineRule="auto"/>
        <w:contextualSpacing/>
        <w:rPr>
          <w:rFonts w:ascii="Garamond" w:eastAsiaTheme="minorEastAsia" w:hAnsi="Garamond"/>
          <w:bCs/>
          <w:sz w:val="24"/>
          <w:szCs w:val="24"/>
        </w:rPr>
      </w:pPr>
      <w:r>
        <w:rPr>
          <w:rFonts w:ascii="Garamond" w:eastAsiaTheme="minorEastAsia" w:hAnsi="Garamond"/>
          <w:sz w:val="24"/>
          <w:szCs w:val="24"/>
        </w:rPr>
        <w:tab/>
      </w:r>
      <w:r w:rsidRPr="004B77A1">
        <w:rPr>
          <w:rFonts w:ascii="Garamond" w:eastAsiaTheme="minorEastAsia" w:hAnsi="Garamond"/>
          <w:bCs/>
          <w:sz w:val="24"/>
          <w:szCs w:val="24"/>
        </w:rPr>
        <w:t>Russell Warne – Full</w:t>
      </w:r>
    </w:p>
    <w:p w14:paraId="4BFC129B" w14:textId="6008E687" w:rsidR="000511CF" w:rsidRPr="004B77A1" w:rsidRDefault="000511CF" w:rsidP="00CD3CE4">
      <w:pPr>
        <w:spacing w:line="240" w:lineRule="auto"/>
        <w:contextualSpacing/>
        <w:rPr>
          <w:rFonts w:ascii="Garamond" w:eastAsiaTheme="minorEastAsia" w:hAnsi="Garamond"/>
          <w:bCs/>
          <w:sz w:val="24"/>
          <w:szCs w:val="24"/>
        </w:rPr>
      </w:pPr>
      <w:r w:rsidRPr="004B77A1">
        <w:rPr>
          <w:rFonts w:ascii="Garamond" w:eastAsiaTheme="minorEastAsia" w:hAnsi="Garamond"/>
          <w:bCs/>
          <w:sz w:val="24"/>
          <w:szCs w:val="24"/>
        </w:rPr>
        <w:lastRenderedPageBreak/>
        <w:tab/>
        <w:t>Brett Breton – Full</w:t>
      </w:r>
    </w:p>
    <w:p w14:paraId="2A037641" w14:textId="2FC2237F" w:rsidR="000511CF" w:rsidRPr="004B77A1" w:rsidRDefault="000511CF" w:rsidP="00CD3CE4">
      <w:pPr>
        <w:spacing w:line="240" w:lineRule="auto"/>
        <w:contextualSpacing/>
        <w:rPr>
          <w:rFonts w:ascii="Garamond" w:eastAsiaTheme="minorEastAsia" w:hAnsi="Garamond"/>
          <w:bCs/>
          <w:sz w:val="24"/>
          <w:szCs w:val="24"/>
        </w:rPr>
      </w:pPr>
      <w:r w:rsidRPr="004B77A1">
        <w:rPr>
          <w:rFonts w:ascii="Garamond" w:eastAsiaTheme="minorEastAsia" w:hAnsi="Garamond"/>
          <w:bCs/>
          <w:sz w:val="24"/>
          <w:szCs w:val="24"/>
        </w:rPr>
        <w:tab/>
        <w:t>Matt Draper – Full</w:t>
      </w:r>
    </w:p>
    <w:p w14:paraId="12F706E4" w14:textId="5218A1F3" w:rsidR="000511CF" w:rsidRPr="004B77A1" w:rsidRDefault="000511CF" w:rsidP="00CD3CE4">
      <w:pPr>
        <w:spacing w:line="240" w:lineRule="auto"/>
        <w:contextualSpacing/>
        <w:rPr>
          <w:rFonts w:ascii="Garamond" w:eastAsiaTheme="minorEastAsia" w:hAnsi="Garamond"/>
          <w:bCs/>
          <w:sz w:val="24"/>
          <w:szCs w:val="24"/>
        </w:rPr>
      </w:pPr>
      <w:r w:rsidRPr="004B77A1">
        <w:rPr>
          <w:rFonts w:ascii="Garamond" w:eastAsiaTheme="minorEastAsia" w:hAnsi="Garamond"/>
          <w:bCs/>
          <w:sz w:val="24"/>
          <w:szCs w:val="24"/>
        </w:rPr>
        <w:tab/>
        <w:t>Cameron John – Full</w:t>
      </w:r>
    </w:p>
    <w:p w14:paraId="07D049A2" w14:textId="3C1599A8" w:rsidR="000511CF" w:rsidRDefault="000511CF" w:rsidP="00CD3CE4">
      <w:pPr>
        <w:spacing w:line="240" w:lineRule="auto"/>
        <w:contextualSpacing/>
        <w:rPr>
          <w:rFonts w:ascii="Garamond" w:eastAsiaTheme="minorEastAsia" w:hAnsi="Garamond"/>
          <w:bCs/>
          <w:sz w:val="24"/>
          <w:szCs w:val="24"/>
        </w:rPr>
      </w:pPr>
      <w:r w:rsidRPr="004B77A1">
        <w:rPr>
          <w:rFonts w:ascii="Garamond" w:eastAsiaTheme="minorEastAsia" w:hAnsi="Garamond"/>
          <w:bCs/>
          <w:sz w:val="24"/>
          <w:szCs w:val="24"/>
        </w:rPr>
        <w:tab/>
        <w:t xml:space="preserve">Chris Anderson – Full </w:t>
      </w:r>
    </w:p>
    <w:p w14:paraId="23B49727" w14:textId="3D8CA86C" w:rsidR="004B77A1" w:rsidRDefault="004B77A1" w:rsidP="00CD3CE4">
      <w:pPr>
        <w:spacing w:line="240" w:lineRule="auto"/>
        <w:contextualSpacing/>
        <w:rPr>
          <w:rFonts w:ascii="Garamond" w:eastAsiaTheme="minorEastAsia" w:hAnsi="Garamond"/>
          <w:bCs/>
          <w:sz w:val="24"/>
          <w:szCs w:val="24"/>
        </w:rPr>
      </w:pPr>
    </w:p>
    <w:p w14:paraId="582608E8" w14:textId="4A52DF95"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The following graduate faculty were tabled:</w:t>
      </w:r>
    </w:p>
    <w:p w14:paraId="68583769" w14:textId="14E871D9"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Woodbury School of Business</w:t>
      </w:r>
    </w:p>
    <w:p w14:paraId="4A230986" w14:textId="77777777"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Paul Ordyna</w:t>
      </w:r>
    </w:p>
    <w:p w14:paraId="32481C7E" w14:textId="77777777" w:rsidR="004B77A1" w:rsidRDefault="004B77A1" w:rsidP="00CD3CE4">
      <w:pPr>
        <w:spacing w:line="240" w:lineRule="auto"/>
        <w:contextualSpacing/>
        <w:rPr>
          <w:rFonts w:ascii="Garamond" w:eastAsiaTheme="minorEastAsia" w:hAnsi="Garamond"/>
          <w:bCs/>
          <w:sz w:val="24"/>
          <w:szCs w:val="24"/>
        </w:rPr>
      </w:pPr>
    </w:p>
    <w:p w14:paraId="4E4011A0" w14:textId="77777777"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College of Engineering and Technology</w:t>
      </w:r>
    </w:p>
    <w:p w14:paraId="18DA5D8E" w14:textId="77777777"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Carolyn Kuehne</w:t>
      </w:r>
    </w:p>
    <w:p w14:paraId="55EC61FE" w14:textId="77777777" w:rsidR="004B77A1" w:rsidRDefault="004B77A1" w:rsidP="00CD3CE4">
      <w:pPr>
        <w:spacing w:line="240" w:lineRule="auto"/>
        <w:contextualSpacing/>
        <w:rPr>
          <w:rFonts w:ascii="Garamond" w:eastAsiaTheme="minorEastAsia" w:hAnsi="Garamond"/>
          <w:bCs/>
          <w:sz w:val="24"/>
          <w:szCs w:val="24"/>
        </w:rPr>
      </w:pPr>
    </w:p>
    <w:p w14:paraId="3458097D" w14:textId="77777777"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College of Science</w:t>
      </w:r>
    </w:p>
    <w:p w14:paraId="01113EE5" w14:textId="77777777" w:rsidR="004B77A1" w:rsidRDefault="004B77A1" w:rsidP="00CD3CE4">
      <w:pPr>
        <w:spacing w:line="240" w:lineRule="auto"/>
        <w:contextualSpacing/>
        <w:rPr>
          <w:rFonts w:ascii="Garamond" w:eastAsiaTheme="minorEastAsia" w:hAnsi="Garamond"/>
          <w:bCs/>
          <w:sz w:val="24"/>
          <w:szCs w:val="24"/>
        </w:rPr>
      </w:pPr>
      <w:r>
        <w:rPr>
          <w:rFonts w:ascii="Garamond" w:eastAsiaTheme="minorEastAsia" w:hAnsi="Garamond"/>
          <w:bCs/>
          <w:sz w:val="24"/>
          <w:szCs w:val="24"/>
        </w:rPr>
        <w:tab/>
        <w:t>Scott Lewis</w:t>
      </w:r>
    </w:p>
    <w:p w14:paraId="5B1287C9" w14:textId="77777777" w:rsidR="004B77A1" w:rsidRDefault="004B77A1" w:rsidP="00CD3CE4">
      <w:pPr>
        <w:spacing w:line="240" w:lineRule="auto"/>
        <w:contextualSpacing/>
        <w:rPr>
          <w:rFonts w:ascii="Garamond" w:eastAsiaTheme="minorEastAsia" w:hAnsi="Garamond"/>
          <w:bCs/>
          <w:sz w:val="24"/>
          <w:szCs w:val="24"/>
        </w:rPr>
      </w:pPr>
    </w:p>
    <w:p w14:paraId="2D83C596" w14:textId="5568A823" w:rsidR="004B77A1" w:rsidRDefault="004B77A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The following </w:t>
      </w:r>
      <w:r w:rsidR="0054500F">
        <w:rPr>
          <w:rFonts w:ascii="Garamond" w:eastAsiaTheme="minorEastAsia" w:hAnsi="Garamond"/>
          <w:sz w:val="24"/>
          <w:szCs w:val="24"/>
        </w:rPr>
        <w:t>curriculum</w:t>
      </w:r>
      <w:r>
        <w:rPr>
          <w:rFonts w:ascii="Garamond" w:eastAsiaTheme="minorEastAsia" w:hAnsi="Garamond"/>
          <w:sz w:val="24"/>
          <w:szCs w:val="24"/>
        </w:rPr>
        <w:t xml:space="preserve"> changes were approved: </w:t>
      </w:r>
    </w:p>
    <w:p w14:paraId="52A94C8D" w14:textId="42C227F5" w:rsidR="000E462E" w:rsidRPr="000E462E" w:rsidRDefault="000E462E" w:rsidP="0001342D">
      <w:pPr>
        <w:spacing w:line="240" w:lineRule="auto"/>
        <w:contextualSpacing/>
        <w:rPr>
          <w:rFonts w:ascii="Garamond" w:eastAsiaTheme="minorEastAsia" w:hAnsi="Garamond"/>
          <w:sz w:val="24"/>
          <w:szCs w:val="24"/>
        </w:rPr>
      </w:pPr>
      <w:r w:rsidRPr="000E462E">
        <w:rPr>
          <w:rFonts w:ascii="Garamond" w:eastAsiaTheme="minorEastAsia" w:hAnsi="Garamond"/>
          <w:sz w:val="24"/>
          <w:szCs w:val="24"/>
        </w:rPr>
        <w:tab/>
      </w:r>
    </w:p>
    <w:p w14:paraId="75DC4450" w14:textId="77777777" w:rsidR="00226F63" w:rsidRDefault="00226F63" w:rsidP="00226F63">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Master of Accountancy</w:t>
      </w:r>
    </w:p>
    <w:p w14:paraId="1E35A488" w14:textId="77777777" w:rsidR="00226F63" w:rsidRDefault="00226F63" w:rsidP="00226F63">
      <w:pPr>
        <w:spacing w:line="240" w:lineRule="auto"/>
        <w:contextualSpacing/>
        <w:rPr>
          <w:rFonts w:ascii="Garamond" w:eastAsiaTheme="minorEastAsia" w:hAnsi="Garamond"/>
          <w:sz w:val="24"/>
          <w:szCs w:val="24"/>
          <w:u w:val="single"/>
        </w:rPr>
      </w:pPr>
      <w:r>
        <w:rPr>
          <w:rFonts w:ascii="Garamond" w:eastAsiaTheme="minorEastAsia" w:hAnsi="Garamond"/>
          <w:sz w:val="24"/>
          <w:szCs w:val="24"/>
          <w:u w:val="single"/>
        </w:rPr>
        <w:t>Course Changes</w:t>
      </w:r>
    </w:p>
    <w:p w14:paraId="0AF5A570" w14:textId="43EA7393" w:rsidR="00226F63" w:rsidRDefault="00226F63" w:rsidP="00226F63">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ACC 5140 </w:t>
      </w:r>
      <w:r w:rsidR="000E052F">
        <w:rPr>
          <w:rFonts w:ascii="Garamond" w:eastAsiaTheme="minorEastAsia" w:hAnsi="Garamond"/>
          <w:sz w:val="24"/>
          <w:szCs w:val="24"/>
        </w:rPr>
        <w:tab/>
      </w:r>
      <w:r>
        <w:rPr>
          <w:rFonts w:ascii="Garamond" w:eastAsiaTheme="minorEastAsia" w:hAnsi="Garamond"/>
          <w:sz w:val="24"/>
          <w:szCs w:val="24"/>
        </w:rPr>
        <w:t>Fraud Examination</w:t>
      </w:r>
    </w:p>
    <w:p w14:paraId="685BF959" w14:textId="54FA624B" w:rsidR="00226F63" w:rsidRPr="00226F63" w:rsidRDefault="00226F63" w:rsidP="00226F63">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ACC 6610 </w:t>
      </w:r>
      <w:r w:rsidR="000E052F">
        <w:rPr>
          <w:rFonts w:ascii="Garamond" w:eastAsiaTheme="minorEastAsia" w:hAnsi="Garamond"/>
          <w:sz w:val="24"/>
          <w:szCs w:val="24"/>
        </w:rPr>
        <w:tab/>
      </w:r>
      <w:r>
        <w:rPr>
          <w:rFonts w:ascii="Garamond" w:eastAsiaTheme="minorEastAsia" w:hAnsi="Garamond"/>
          <w:sz w:val="24"/>
          <w:szCs w:val="24"/>
        </w:rPr>
        <w:t>Financial Statement Research and Analysis</w:t>
      </w:r>
    </w:p>
    <w:p w14:paraId="762F6A3B" w14:textId="7B72E1DC" w:rsidR="00226F63" w:rsidRPr="003B401E" w:rsidRDefault="00226F63" w:rsidP="00226F63">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ACC 6960 </w:t>
      </w:r>
      <w:r w:rsidR="000E052F">
        <w:rPr>
          <w:rFonts w:ascii="Garamond" w:eastAsiaTheme="minorEastAsia" w:hAnsi="Garamond"/>
          <w:sz w:val="24"/>
          <w:szCs w:val="24"/>
        </w:rPr>
        <w:tab/>
      </w:r>
      <w:r>
        <w:rPr>
          <w:rFonts w:ascii="Garamond" w:eastAsiaTheme="minorEastAsia" w:hAnsi="Garamond"/>
          <w:sz w:val="24"/>
          <w:szCs w:val="24"/>
        </w:rPr>
        <w:t>Accounting Theory and Research</w:t>
      </w:r>
    </w:p>
    <w:p w14:paraId="1FC819CA" w14:textId="77777777" w:rsidR="003B401E" w:rsidRDefault="003B401E" w:rsidP="0001342D">
      <w:pPr>
        <w:spacing w:line="240" w:lineRule="auto"/>
        <w:contextualSpacing/>
        <w:rPr>
          <w:rFonts w:ascii="Garamond" w:eastAsiaTheme="minorEastAsia" w:hAnsi="Garamond"/>
          <w:b/>
          <w:bCs/>
          <w:sz w:val="24"/>
          <w:szCs w:val="24"/>
        </w:rPr>
      </w:pPr>
    </w:p>
    <w:p w14:paraId="607C48BA" w14:textId="77777777" w:rsidR="000E052F" w:rsidRDefault="000E052F" w:rsidP="000E052F">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Master of Business Administration-Accounting Emphasis</w:t>
      </w:r>
    </w:p>
    <w:p w14:paraId="1AFEE4B5" w14:textId="449C5883" w:rsidR="000E052F" w:rsidRDefault="000E052F" w:rsidP="000E052F">
      <w:pPr>
        <w:spacing w:line="240" w:lineRule="auto"/>
        <w:contextualSpacing/>
        <w:rPr>
          <w:rFonts w:ascii="Garamond" w:eastAsiaTheme="minorEastAsia" w:hAnsi="Garamond"/>
          <w:sz w:val="24"/>
          <w:szCs w:val="24"/>
        </w:rPr>
      </w:pPr>
      <w:r>
        <w:rPr>
          <w:rFonts w:ascii="Garamond" w:eastAsiaTheme="minorEastAsia" w:hAnsi="Garamond"/>
          <w:sz w:val="24"/>
          <w:szCs w:val="24"/>
        </w:rPr>
        <w:t>Deletion</w:t>
      </w:r>
      <w:r w:rsidR="00A34350">
        <w:rPr>
          <w:rFonts w:ascii="Garamond" w:eastAsiaTheme="minorEastAsia" w:hAnsi="Garamond"/>
          <w:sz w:val="24"/>
          <w:szCs w:val="24"/>
        </w:rPr>
        <w:t xml:space="preserve"> </w:t>
      </w:r>
    </w:p>
    <w:p w14:paraId="38F31513" w14:textId="77777777" w:rsidR="000E052F" w:rsidRDefault="000E052F" w:rsidP="0001342D">
      <w:pPr>
        <w:spacing w:line="240" w:lineRule="auto"/>
        <w:contextualSpacing/>
        <w:rPr>
          <w:rFonts w:ascii="Garamond" w:eastAsiaTheme="minorEastAsia" w:hAnsi="Garamond"/>
          <w:b/>
          <w:bCs/>
          <w:sz w:val="24"/>
          <w:szCs w:val="24"/>
        </w:rPr>
      </w:pPr>
    </w:p>
    <w:p w14:paraId="4CE95FDB" w14:textId="29FBB8F3" w:rsidR="00226F63" w:rsidRDefault="00226F63" w:rsidP="0001342D">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Master of Education</w:t>
      </w:r>
    </w:p>
    <w:p w14:paraId="228B89CC" w14:textId="1EB7B866" w:rsidR="00226F63" w:rsidRDefault="00226F63"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EDUC 5600</w:t>
      </w:r>
      <w:r>
        <w:rPr>
          <w:rFonts w:ascii="Garamond" w:eastAsiaTheme="minorEastAsia" w:hAnsi="Garamond"/>
          <w:sz w:val="24"/>
          <w:szCs w:val="24"/>
        </w:rPr>
        <w:tab/>
        <w:t>Learning Development and Individual Learning Differences in Gifted Education</w:t>
      </w:r>
    </w:p>
    <w:p w14:paraId="0929F6A0" w14:textId="2E1CFDCE" w:rsidR="00226F63" w:rsidRDefault="00226F63"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EDUC 5610</w:t>
      </w:r>
      <w:r>
        <w:rPr>
          <w:rFonts w:ascii="Garamond" w:eastAsiaTheme="minorEastAsia" w:hAnsi="Garamond"/>
          <w:sz w:val="24"/>
          <w:szCs w:val="24"/>
        </w:rPr>
        <w:tab/>
        <w:t>Social and Emotional Needs of the Gifted</w:t>
      </w:r>
    </w:p>
    <w:p w14:paraId="29418E6C" w14:textId="25EF6365" w:rsidR="00226F63" w:rsidRDefault="00226F63"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EDUC 5620</w:t>
      </w:r>
      <w:r>
        <w:rPr>
          <w:rFonts w:ascii="Garamond" w:eastAsiaTheme="minorEastAsia" w:hAnsi="Garamond"/>
          <w:sz w:val="24"/>
          <w:szCs w:val="24"/>
        </w:rPr>
        <w:tab/>
        <w:t>Assessment in Gifted Education</w:t>
      </w:r>
    </w:p>
    <w:p w14:paraId="6BC4EDD5" w14:textId="26F23F47" w:rsidR="00226F63" w:rsidRDefault="00226F63"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EDUC 5640</w:t>
      </w:r>
      <w:r>
        <w:rPr>
          <w:rFonts w:ascii="Garamond" w:eastAsiaTheme="minorEastAsia" w:hAnsi="Garamond"/>
          <w:sz w:val="24"/>
          <w:szCs w:val="24"/>
        </w:rPr>
        <w:tab/>
        <w:t>Improvement of Curriculum Instruction in the Content Areas</w:t>
      </w:r>
    </w:p>
    <w:p w14:paraId="57BCA6A8" w14:textId="5188F8D7" w:rsidR="00226F63" w:rsidRPr="00226F63" w:rsidRDefault="000E052F" w:rsidP="0001342D">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EDUC 692</w:t>
      </w:r>
      <w:r>
        <w:rPr>
          <w:rFonts w:ascii="Garamond" w:eastAsiaTheme="minorEastAsia" w:hAnsi="Garamond"/>
          <w:sz w:val="24"/>
          <w:szCs w:val="24"/>
        </w:rPr>
        <w:t>R</w:t>
      </w:r>
      <w:r>
        <w:rPr>
          <w:rFonts w:ascii="Garamond" w:eastAsiaTheme="minorEastAsia" w:hAnsi="Garamond"/>
          <w:sz w:val="24"/>
          <w:szCs w:val="24"/>
        </w:rPr>
        <w:tab/>
      </w:r>
      <w:r w:rsidRPr="00E10B6B">
        <w:rPr>
          <w:rFonts w:ascii="Garamond" w:eastAsiaTheme="minorEastAsia" w:hAnsi="Garamond"/>
          <w:sz w:val="24"/>
          <w:szCs w:val="24"/>
        </w:rPr>
        <w:t>Project II</w:t>
      </w:r>
      <w:r>
        <w:rPr>
          <w:rFonts w:ascii="Garamond" w:eastAsiaTheme="minorEastAsia" w:hAnsi="Garamond"/>
          <w:sz w:val="24"/>
          <w:szCs w:val="24"/>
        </w:rPr>
        <w:t>*</w:t>
      </w:r>
    </w:p>
    <w:p w14:paraId="53AA1740" w14:textId="77777777" w:rsidR="00226F63" w:rsidRDefault="00226F63" w:rsidP="0001342D">
      <w:pPr>
        <w:spacing w:line="240" w:lineRule="auto"/>
        <w:contextualSpacing/>
        <w:rPr>
          <w:rFonts w:ascii="Garamond" w:eastAsiaTheme="minorEastAsia" w:hAnsi="Garamond"/>
          <w:b/>
          <w:bCs/>
          <w:sz w:val="24"/>
          <w:szCs w:val="24"/>
        </w:rPr>
      </w:pPr>
    </w:p>
    <w:p w14:paraId="2BDC1F3A" w14:textId="300F3D29" w:rsidR="00100151" w:rsidRPr="00100151" w:rsidRDefault="00100151" w:rsidP="0001342D">
      <w:pPr>
        <w:spacing w:line="240" w:lineRule="auto"/>
        <w:contextualSpacing/>
        <w:rPr>
          <w:rFonts w:ascii="Garamond" w:eastAsiaTheme="minorEastAsia" w:hAnsi="Garamond"/>
          <w:b/>
          <w:bCs/>
          <w:sz w:val="24"/>
          <w:szCs w:val="24"/>
        </w:rPr>
      </w:pPr>
      <w:r w:rsidRPr="00100151">
        <w:rPr>
          <w:rFonts w:ascii="Garamond" w:eastAsiaTheme="minorEastAsia" w:hAnsi="Garamond"/>
          <w:b/>
          <w:bCs/>
          <w:sz w:val="24"/>
          <w:szCs w:val="24"/>
        </w:rPr>
        <w:t>Master of Arts in Marriage and Family Therapy</w:t>
      </w:r>
    </w:p>
    <w:p w14:paraId="3619CDA1" w14:textId="30366168" w:rsidR="00100151" w:rsidRPr="00100151" w:rsidRDefault="00100151" w:rsidP="0001342D">
      <w:pPr>
        <w:spacing w:line="240" w:lineRule="auto"/>
        <w:contextualSpacing/>
        <w:rPr>
          <w:rFonts w:ascii="Garamond" w:eastAsiaTheme="minorEastAsia" w:hAnsi="Garamond"/>
          <w:sz w:val="24"/>
          <w:szCs w:val="24"/>
          <w:u w:val="single"/>
        </w:rPr>
      </w:pPr>
      <w:r w:rsidRPr="00100151">
        <w:rPr>
          <w:rFonts w:ascii="Garamond" w:eastAsiaTheme="minorEastAsia" w:hAnsi="Garamond"/>
          <w:sz w:val="24"/>
          <w:szCs w:val="24"/>
          <w:u w:val="single"/>
        </w:rPr>
        <w:t>Course Changes</w:t>
      </w:r>
    </w:p>
    <w:p w14:paraId="14530F14" w14:textId="3037EE00"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MFT 6910</w:t>
      </w:r>
      <w:r w:rsidR="000E462E">
        <w:rPr>
          <w:rFonts w:ascii="Garamond" w:eastAsiaTheme="minorEastAsia" w:hAnsi="Garamond"/>
          <w:sz w:val="24"/>
          <w:szCs w:val="24"/>
        </w:rPr>
        <w:t xml:space="preserve"> </w:t>
      </w:r>
      <w:r w:rsidR="000E462E">
        <w:rPr>
          <w:rFonts w:ascii="Garamond" w:eastAsiaTheme="minorEastAsia" w:hAnsi="Garamond"/>
          <w:sz w:val="24"/>
          <w:szCs w:val="24"/>
        </w:rPr>
        <w:tab/>
      </w:r>
      <w:r>
        <w:rPr>
          <w:rFonts w:ascii="Garamond" w:eastAsiaTheme="minorEastAsia" w:hAnsi="Garamond"/>
          <w:sz w:val="24"/>
          <w:szCs w:val="24"/>
        </w:rPr>
        <w:t>Practicum I</w:t>
      </w:r>
    </w:p>
    <w:p w14:paraId="585550EE" w14:textId="0C0D468E"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MFT 6920</w:t>
      </w:r>
      <w:r w:rsidR="000E462E">
        <w:rPr>
          <w:rFonts w:ascii="Garamond" w:eastAsiaTheme="minorEastAsia" w:hAnsi="Garamond"/>
          <w:sz w:val="24"/>
          <w:szCs w:val="24"/>
        </w:rPr>
        <w:t xml:space="preserve"> </w:t>
      </w:r>
      <w:r w:rsidR="000E462E">
        <w:rPr>
          <w:rFonts w:ascii="Garamond" w:eastAsiaTheme="minorEastAsia" w:hAnsi="Garamond"/>
          <w:sz w:val="24"/>
          <w:szCs w:val="24"/>
        </w:rPr>
        <w:tab/>
      </w:r>
      <w:r>
        <w:rPr>
          <w:rFonts w:ascii="Garamond" w:eastAsiaTheme="minorEastAsia" w:hAnsi="Garamond"/>
          <w:sz w:val="24"/>
          <w:szCs w:val="24"/>
        </w:rPr>
        <w:t>Practicum II</w:t>
      </w:r>
    </w:p>
    <w:p w14:paraId="0D5E322E" w14:textId="7CF7712C"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MFT 6930 </w:t>
      </w:r>
      <w:r w:rsidR="000E462E">
        <w:rPr>
          <w:rFonts w:ascii="Garamond" w:eastAsiaTheme="minorEastAsia" w:hAnsi="Garamond"/>
          <w:sz w:val="24"/>
          <w:szCs w:val="24"/>
        </w:rPr>
        <w:tab/>
      </w:r>
      <w:r>
        <w:rPr>
          <w:rFonts w:ascii="Garamond" w:eastAsiaTheme="minorEastAsia" w:hAnsi="Garamond"/>
          <w:sz w:val="24"/>
          <w:szCs w:val="24"/>
        </w:rPr>
        <w:t>Practicum III</w:t>
      </w:r>
    </w:p>
    <w:p w14:paraId="740AAAB9" w14:textId="10D09D60"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MFT 6940</w:t>
      </w:r>
      <w:r w:rsidR="000E462E">
        <w:rPr>
          <w:rFonts w:ascii="Garamond" w:eastAsiaTheme="minorEastAsia" w:hAnsi="Garamond"/>
          <w:sz w:val="24"/>
          <w:szCs w:val="24"/>
        </w:rPr>
        <w:tab/>
      </w:r>
      <w:r>
        <w:rPr>
          <w:rFonts w:ascii="Garamond" w:eastAsiaTheme="minorEastAsia" w:hAnsi="Garamond"/>
          <w:sz w:val="24"/>
          <w:szCs w:val="24"/>
        </w:rPr>
        <w:t>Practicum IV</w:t>
      </w:r>
    </w:p>
    <w:p w14:paraId="6EE797C1" w14:textId="45B5C5F8" w:rsidR="00100151" w:rsidRDefault="00100151" w:rsidP="0001342D">
      <w:pPr>
        <w:spacing w:line="240" w:lineRule="auto"/>
        <w:contextualSpacing/>
        <w:rPr>
          <w:rFonts w:ascii="Garamond" w:eastAsiaTheme="minorEastAsia" w:hAnsi="Garamond"/>
          <w:sz w:val="24"/>
          <w:szCs w:val="24"/>
        </w:rPr>
      </w:pPr>
    </w:p>
    <w:p w14:paraId="69788280" w14:textId="7CF79579" w:rsidR="00100151" w:rsidRPr="00100151" w:rsidRDefault="00100151" w:rsidP="0001342D">
      <w:pPr>
        <w:spacing w:line="240" w:lineRule="auto"/>
        <w:contextualSpacing/>
        <w:rPr>
          <w:rFonts w:ascii="Garamond" w:eastAsiaTheme="minorEastAsia" w:hAnsi="Garamond"/>
          <w:b/>
          <w:bCs/>
          <w:sz w:val="24"/>
          <w:szCs w:val="24"/>
        </w:rPr>
      </w:pPr>
      <w:r w:rsidRPr="00100151">
        <w:rPr>
          <w:rFonts w:ascii="Garamond" w:eastAsiaTheme="minorEastAsia" w:hAnsi="Garamond"/>
          <w:b/>
          <w:bCs/>
          <w:sz w:val="24"/>
          <w:szCs w:val="24"/>
        </w:rPr>
        <w:t>Master of Science in Nursing</w:t>
      </w:r>
    </w:p>
    <w:p w14:paraId="7F1223EB" w14:textId="642421E6" w:rsidR="005A6A3B"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Program Change</w:t>
      </w:r>
    </w:p>
    <w:p w14:paraId="13D1F067" w14:textId="51DB2FF6" w:rsidR="00100151" w:rsidRPr="00100151" w:rsidRDefault="00100151" w:rsidP="0001342D">
      <w:pPr>
        <w:spacing w:line="240" w:lineRule="auto"/>
        <w:contextualSpacing/>
        <w:rPr>
          <w:rFonts w:ascii="Garamond" w:eastAsiaTheme="minorEastAsia" w:hAnsi="Garamond"/>
          <w:sz w:val="24"/>
          <w:szCs w:val="24"/>
          <w:u w:val="single"/>
        </w:rPr>
      </w:pPr>
      <w:r w:rsidRPr="00100151">
        <w:rPr>
          <w:rFonts w:ascii="Garamond" w:eastAsiaTheme="minorEastAsia" w:hAnsi="Garamond"/>
          <w:sz w:val="24"/>
          <w:szCs w:val="24"/>
          <w:u w:val="single"/>
        </w:rPr>
        <w:t>Course Changes</w:t>
      </w:r>
    </w:p>
    <w:p w14:paraId="60CBE39B" w14:textId="4FCAD8FC"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NURS 6795</w:t>
      </w:r>
      <w:r w:rsidR="000E462E">
        <w:rPr>
          <w:rFonts w:ascii="Garamond" w:eastAsiaTheme="minorEastAsia" w:hAnsi="Garamond"/>
          <w:sz w:val="24"/>
          <w:szCs w:val="24"/>
        </w:rPr>
        <w:tab/>
      </w:r>
      <w:r>
        <w:rPr>
          <w:rFonts w:ascii="Garamond" w:eastAsiaTheme="minorEastAsia" w:hAnsi="Garamond"/>
          <w:sz w:val="24"/>
          <w:szCs w:val="24"/>
        </w:rPr>
        <w:t>Synthesis of Teaching Practice Practicum</w:t>
      </w:r>
    </w:p>
    <w:p w14:paraId="4344B6DE" w14:textId="5E9EEFBF"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NURS 699R</w:t>
      </w:r>
      <w:r w:rsidR="000E462E">
        <w:rPr>
          <w:rFonts w:ascii="Garamond" w:eastAsiaTheme="minorEastAsia" w:hAnsi="Garamond"/>
          <w:sz w:val="24"/>
          <w:szCs w:val="24"/>
        </w:rPr>
        <w:tab/>
      </w:r>
      <w:r>
        <w:rPr>
          <w:rFonts w:ascii="Garamond" w:eastAsiaTheme="minorEastAsia" w:hAnsi="Garamond"/>
          <w:sz w:val="24"/>
          <w:szCs w:val="24"/>
        </w:rPr>
        <w:t>MSN Thesis Continuing Registration</w:t>
      </w:r>
    </w:p>
    <w:p w14:paraId="7DD6E42E" w14:textId="37FCA402" w:rsidR="00100151" w:rsidRDefault="00100151" w:rsidP="0001342D">
      <w:pPr>
        <w:spacing w:line="240" w:lineRule="auto"/>
        <w:contextualSpacing/>
        <w:rPr>
          <w:rFonts w:ascii="Garamond" w:eastAsiaTheme="minorEastAsia" w:hAnsi="Garamond"/>
          <w:sz w:val="24"/>
          <w:szCs w:val="24"/>
        </w:rPr>
      </w:pPr>
    </w:p>
    <w:p w14:paraId="665E0BB9" w14:textId="6AC0E4E6" w:rsidR="00100151" w:rsidRDefault="00100151" w:rsidP="0001342D">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Master of Social Work Advanced Standing</w:t>
      </w:r>
    </w:p>
    <w:p w14:paraId="051A398E" w14:textId="77684B56" w:rsidR="00100151" w:rsidRP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Program Change</w:t>
      </w:r>
    </w:p>
    <w:p w14:paraId="040C0B95" w14:textId="77777777" w:rsidR="00100151" w:rsidRDefault="00100151" w:rsidP="0001342D">
      <w:pPr>
        <w:spacing w:line="240" w:lineRule="auto"/>
        <w:contextualSpacing/>
        <w:rPr>
          <w:rFonts w:ascii="Garamond" w:eastAsiaTheme="minorEastAsia" w:hAnsi="Garamond"/>
          <w:b/>
          <w:bCs/>
          <w:sz w:val="24"/>
          <w:szCs w:val="24"/>
        </w:rPr>
      </w:pPr>
    </w:p>
    <w:p w14:paraId="722CBEC2" w14:textId="40F4A288"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b/>
          <w:bCs/>
          <w:sz w:val="24"/>
          <w:szCs w:val="24"/>
        </w:rPr>
        <w:t>Master of Social Work</w:t>
      </w:r>
    </w:p>
    <w:p w14:paraId="187B4FEC" w14:textId="40410374"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Program Change</w:t>
      </w:r>
    </w:p>
    <w:p w14:paraId="080F9D6C" w14:textId="77777777" w:rsidR="000E052F" w:rsidRDefault="000E052F" w:rsidP="0001342D">
      <w:pPr>
        <w:spacing w:line="240" w:lineRule="auto"/>
        <w:contextualSpacing/>
        <w:rPr>
          <w:rFonts w:ascii="Garamond" w:eastAsiaTheme="minorEastAsia" w:hAnsi="Garamond"/>
          <w:sz w:val="24"/>
          <w:szCs w:val="24"/>
          <w:u w:val="single"/>
        </w:rPr>
      </w:pPr>
    </w:p>
    <w:p w14:paraId="140AE475" w14:textId="00DF0D58"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u w:val="single"/>
        </w:rPr>
        <w:t>Course Changes</w:t>
      </w:r>
    </w:p>
    <w:p w14:paraId="3D37F876" w14:textId="1EBC3FF9" w:rsidR="000E052F" w:rsidRDefault="000E052F"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6407</w:t>
      </w:r>
      <w:r>
        <w:rPr>
          <w:rFonts w:ascii="Garamond" w:eastAsiaTheme="minorEastAsia" w:hAnsi="Garamond"/>
          <w:sz w:val="24"/>
          <w:szCs w:val="24"/>
        </w:rPr>
        <w:tab/>
        <w:t>Advanced Social Work Ethics</w:t>
      </w:r>
    </w:p>
    <w:p w14:paraId="1DA5BE1E" w14:textId="5A16F168"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6510</w:t>
      </w:r>
      <w:r w:rsidR="000E462E">
        <w:rPr>
          <w:rFonts w:ascii="Garamond" w:eastAsiaTheme="minorEastAsia" w:hAnsi="Garamond"/>
          <w:sz w:val="24"/>
          <w:szCs w:val="24"/>
        </w:rPr>
        <w:tab/>
      </w:r>
      <w:r>
        <w:rPr>
          <w:rFonts w:ascii="Garamond" w:eastAsiaTheme="minorEastAsia" w:hAnsi="Garamond"/>
          <w:sz w:val="24"/>
          <w:szCs w:val="24"/>
        </w:rPr>
        <w:t>Clinical Issues in Substance-Related Addictions</w:t>
      </w:r>
    </w:p>
    <w:p w14:paraId="66305961" w14:textId="55C6754F"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6520</w:t>
      </w:r>
      <w:r w:rsidR="000E462E">
        <w:rPr>
          <w:rFonts w:ascii="Garamond" w:eastAsiaTheme="minorEastAsia" w:hAnsi="Garamond"/>
          <w:sz w:val="24"/>
          <w:szCs w:val="24"/>
        </w:rPr>
        <w:tab/>
      </w:r>
      <w:r>
        <w:rPr>
          <w:rFonts w:ascii="Garamond" w:eastAsiaTheme="minorEastAsia" w:hAnsi="Garamond"/>
          <w:sz w:val="24"/>
          <w:szCs w:val="24"/>
        </w:rPr>
        <w:t>Clinical Issues in Non-Substance Related Addictions</w:t>
      </w:r>
    </w:p>
    <w:p w14:paraId="083194B9" w14:textId="0DCE0E5D"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6710</w:t>
      </w:r>
      <w:r w:rsidR="000E462E">
        <w:rPr>
          <w:rFonts w:ascii="Garamond" w:eastAsiaTheme="minorEastAsia" w:hAnsi="Garamond"/>
          <w:sz w:val="24"/>
          <w:szCs w:val="24"/>
        </w:rPr>
        <w:tab/>
      </w:r>
      <w:r>
        <w:rPr>
          <w:rFonts w:ascii="Garamond" w:eastAsiaTheme="minorEastAsia" w:hAnsi="Garamond"/>
          <w:sz w:val="24"/>
          <w:szCs w:val="24"/>
        </w:rPr>
        <w:t>Policy Practice with Communities of Color and Other Diverse Populations</w:t>
      </w:r>
    </w:p>
    <w:p w14:paraId="369EE709" w14:textId="14FE6F0E"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6720</w:t>
      </w:r>
      <w:r w:rsidR="000E462E">
        <w:rPr>
          <w:rFonts w:ascii="Garamond" w:eastAsiaTheme="minorEastAsia" w:hAnsi="Garamond"/>
          <w:sz w:val="24"/>
          <w:szCs w:val="24"/>
        </w:rPr>
        <w:tab/>
      </w:r>
      <w:r>
        <w:rPr>
          <w:rFonts w:ascii="Garamond" w:eastAsiaTheme="minorEastAsia" w:hAnsi="Garamond"/>
          <w:sz w:val="24"/>
          <w:szCs w:val="24"/>
        </w:rPr>
        <w:t>Engaging and Empowering the Latino Community</w:t>
      </w:r>
    </w:p>
    <w:p w14:paraId="7AF4BD33" w14:textId="744D5696"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u w:val="single"/>
        </w:rPr>
        <w:t>New Course</w:t>
      </w:r>
    </w:p>
    <w:p w14:paraId="55FF9E52" w14:textId="6A72E3C7"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SW 679R</w:t>
      </w:r>
      <w:r w:rsidR="000E462E">
        <w:rPr>
          <w:rFonts w:ascii="Garamond" w:eastAsiaTheme="minorEastAsia" w:hAnsi="Garamond"/>
          <w:sz w:val="24"/>
          <w:szCs w:val="24"/>
        </w:rPr>
        <w:tab/>
      </w:r>
      <w:r>
        <w:rPr>
          <w:rFonts w:ascii="Garamond" w:eastAsiaTheme="minorEastAsia" w:hAnsi="Garamond"/>
          <w:sz w:val="24"/>
          <w:szCs w:val="24"/>
        </w:rPr>
        <w:t>Special Topics in Social Work Practice</w:t>
      </w:r>
    </w:p>
    <w:p w14:paraId="75075318" w14:textId="350BB356" w:rsidR="00100151" w:rsidRDefault="00100151" w:rsidP="0001342D">
      <w:pPr>
        <w:spacing w:line="240" w:lineRule="auto"/>
        <w:contextualSpacing/>
        <w:rPr>
          <w:rFonts w:ascii="Garamond" w:eastAsiaTheme="minorEastAsia" w:hAnsi="Garamond"/>
          <w:sz w:val="24"/>
          <w:szCs w:val="24"/>
        </w:rPr>
      </w:pPr>
    </w:p>
    <w:p w14:paraId="1CEBA836" w14:textId="0EBF32B7" w:rsidR="00100151" w:rsidRDefault="00100151" w:rsidP="0001342D">
      <w:pPr>
        <w:spacing w:line="240" w:lineRule="auto"/>
        <w:contextualSpacing/>
        <w:rPr>
          <w:rFonts w:ascii="Garamond" w:eastAsiaTheme="minorEastAsia" w:hAnsi="Garamond"/>
          <w:sz w:val="24"/>
          <w:szCs w:val="24"/>
        </w:rPr>
      </w:pPr>
      <w:r>
        <w:rPr>
          <w:rFonts w:ascii="Garamond" w:eastAsiaTheme="minorEastAsia" w:hAnsi="Garamond"/>
          <w:b/>
          <w:bCs/>
          <w:sz w:val="24"/>
          <w:szCs w:val="24"/>
        </w:rPr>
        <w:t>Master of Physician Assistant Studies</w:t>
      </w:r>
    </w:p>
    <w:p w14:paraId="00D5E1A3" w14:textId="297FFA54" w:rsidR="00100151"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Program Change</w:t>
      </w:r>
    </w:p>
    <w:p w14:paraId="6A0C9C8F" w14:textId="77777777" w:rsidR="000E052F" w:rsidRDefault="000E052F" w:rsidP="0001342D">
      <w:pPr>
        <w:spacing w:line="240" w:lineRule="auto"/>
        <w:contextualSpacing/>
        <w:rPr>
          <w:rFonts w:ascii="Garamond" w:eastAsiaTheme="minorEastAsia" w:hAnsi="Garamond"/>
          <w:sz w:val="24"/>
          <w:szCs w:val="24"/>
          <w:u w:val="single"/>
        </w:rPr>
      </w:pPr>
    </w:p>
    <w:p w14:paraId="6218499F" w14:textId="014FB62D" w:rsidR="00D13825"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u w:val="single"/>
        </w:rPr>
        <w:t>Course Changes</w:t>
      </w:r>
    </w:p>
    <w:p w14:paraId="5319F840" w14:textId="79CF21BF" w:rsidR="00D13825"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PAS 6621</w:t>
      </w:r>
      <w:r w:rsidR="000E462E">
        <w:rPr>
          <w:rFonts w:ascii="Garamond" w:eastAsiaTheme="minorEastAsia" w:hAnsi="Garamond"/>
          <w:sz w:val="24"/>
          <w:szCs w:val="24"/>
        </w:rPr>
        <w:tab/>
      </w:r>
      <w:r>
        <w:rPr>
          <w:rFonts w:ascii="Garamond" w:eastAsiaTheme="minorEastAsia" w:hAnsi="Garamond"/>
          <w:sz w:val="24"/>
          <w:szCs w:val="24"/>
        </w:rPr>
        <w:t>Behavioral Medicine for the Physician Assistant II</w:t>
      </w:r>
    </w:p>
    <w:p w14:paraId="1A994059" w14:textId="5ABAA71D" w:rsidR="00D13825"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PAS 6636</w:t>
      </w:r>
      <w:r w:rsidR="000E462E">
        <w:rPr>
          <w:rFonts w:ascii="Garamond" w:eastAsiaTheme="minorEastAsia" w:hAnsi="Garamond"/>
          <w:sz w:val="24"/>
          <w:szCs w:val="24"/>
        </w:rPr>
        <w:tab/>
      </w:r>
      <w:r>
        <w:rPr>
          <w:rFonts w:ascii="Garamond" w:eastAsiaTheme="minorEastAsia" w:hAnsi="Garamond"/>
          <w:sz w:val="24"/>
          <w:szCs w:val="24"/>
        </w:rPr>
        <w:t>Orthopedics-Supervised Clinical Practice Experience</w:t>
      </w:r>
    </w:p>
    <w:p w14:paraId="459307FD" w14:textId="77777777" w:rsidR="00D204B6" w:rsidRDefault="00D204B6" w:rsidP="0001342D">
      <w:pPr>
        <w:spacing w:line="240" w:lineRule="auto"/>
        <w:contextualSpacing/>
        <w:rPr>
          <w:rFonts w:ascii="Garamond" w:eastAsiaTheme="minorEastAsia" w:hAnsi="Garamond"/>
          <w:sz w:val="24"/>
          <w:szCs w:val="24"/>
        </w:rPr>
      </w:pPr>
    </w:p>
    <w:p w14:paraId="795CF9A7" w14:textId="4DD12848" w:rsidR="00D13825"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PAS 6701</w:t>
      </w:r>
      <w:r w:rsidR="000E462E">
        <w:rPr>
          <w:rFonts w:ascii="Garamond" w:eastAsiaTheme="minorEastAsia" w:hAnsi="Garamond"/>
          <w:sz w:val="24"/>
          <w:szCs w:val="24"/>
        </w:rPr>
        <w:tab/>
      </w:r>
      <w:r>
        <w:rPr>
          <w:rFonts w:ascii="Garamond" w:eastAsiaTheme="minorEastAsia" w:hAnsi="Garamond"/>
          <w:sz w:val="24"/>
          <w:szCs w:val="24"/>
        </w:rPr>
        <w:t>Human Anatomy for the Physician Assistant I</w:t>
      </w:r>
    </w:p>
    <w:p w14:paraId="798B7CA5" w14:textId="2231D549" w:rsidR="00D13825" w:rsidRDefault="00D13825" w:rsidP="0001342D">
      <w:pPr>
        <w:spacing w:line="240" w:lineRule="auto"/>
        <w:contextualSpacing/>
        <w:rPr>
          <w:rFonts w:ascii="Garamond" w:eastAsiaTheme="minorEastAsia" w:hAnsi="Garamond"/>
          <w:sz w:val="24"/>
          <w:szCs w:val="24"/>
        </w:rPr>
      </w:pPr>
      <w:r>
        <w:rPr>
          <w:rFonts w:ascii="Garamond" w:eastAsiaTheme="minorEastAsia" w:hAnsi="Garamond"/>
          <w:sz w:val="24"/>
          <w:szCs w:val="24"/>
        </w:rPr>
        <w:t>PAS 6702</w:t>
      </w:r>
      <w:r w:rsidR="000E462E">
        <w:rPr>
          <w:rFonts w:ascii="Garamond" w:eastAsiaTheme="minorEastAsia" w:hAnsi="Garamond"/>
          <w:sz w:val="24"/>
          <w:szCs w:val="24"/>
        </w:rPr>
        <w:tab/>
      </w:r>
      <w:r>
        <w:rPr>
          <w:rFonts w:ascii="Garamond" w:eastAsiaTheme="minorEastAsia" w:hAnsi="Garamond"/>
          <w:sz w:val="24"/>
          <w:szCs w:val="24"/>
        </w:rPr>
        <w:t>Human Anatomy for the Physician Assistant II</w:t>
      </w:r>
    </w:p>
    <w:p w14:paraId="1CD9C3FB" w14:textId="7815E97F"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6703</w:t>
      </w:r>
      <w:r w:rsidR="000E462E">
        <w:rPr>
          <w:rFonts w:ascii="Garamond" w:eastAsiaTheme="minorEastAsia" w:hAnsi="Garamond"/>
          <w:sz w:val="24"/>
          <w:szCs w:val="24"/>
        </w:rPr>
        <w:tab/>
      </w:r>
      <w:r>
        <w:rPr>
          <w:rFonts w:ascii="Garamond" w:eastAsiaTheme="minorEastAsia" w:hAnsi="Garamond"/>
          <w:sz w:val="24"/>
          <w:szCs w:val="24"/>
        </w:rPr>
        <w:t>Human Anatomy for the Physician Assistant III</w:t>
      </w:r>
    </w:p>
    <w:p w14:paraId="7FDE6F17" w14:textId="78BF4E69"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6711</w:t>
      </w:r>
      <w:r w:rsidR="000E462E">
        <w:rPr>
          <w:rFonts w:ascii="Garamond" w:eastAsiaTheme="minorEastAsia" w:hAnsi="Garamond"/>
          <w:sz w:val="24"/>
          <w:szCs w:val="24"/>
        </w:rPr>
        <w:tab/>
      </w:r>
      <w:r>
        <w:rPr>
          <w:rFonts w:ascii="Garamond" w:eastAsiaTheme="minorEastAsia" w:hAnsi="Garamond"/>
          <w:sz w:val="24"/>
          <w:szCs w:val="24"/>
        </w:rPr>
        <w:t>Physiology/Pathophysiology for the Physician Assistant I</w:t>
      </w:r>
    </w:p>
    <w:p w14:paraId="2D274B43" w14:textId="0A69CFDA"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6712</w:t>
      </w:r>
      <w:r w:rsidR="000E462E">
        <w:rPr>
          <w:rFonts w:ascii="Garamond" w:eastAsiaTheme="minorEastAsia" w:hAnsi="Garamond"/>
          <w:sz w:val="24"/>
          <w:szCs w:val="24"/>
        </w:rPr>
        <w:tab/>
      </w:r>
      <w:r>
        <w:rPr>
          <w:rFonts w:ascii="Garamond" w:eastAsiaTheme="minorEastAsia" w:hAnsi="Garamond"/>
          <w:sz w:val="24"/>
          <w:szCs w:val="24"/>
        </w:rPr>
        <w:t>Physiology/Pathophysiology for the Physician Assistant II</w:t>
      </w:r>
    </w:p>
    <w:p w14:paraId="577F22CE" w14:textId="7B0FD64B"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6713</w:t>
      </w:r>
      <w:r w:rsidR="000E462E">
        <w:rPr>
          <w:rFonts w:ascii="Garamond" w:eastAsiaTheme="minorEastAsia" w:hAnsi="Garamond"/>
          <w:sz w:val="24"/>
          <w:szCs w:val="24"/>
        </w:rPr>
        <w:tab/>
      </w:r>
      <w:r>
        <w:rPr>
          <w:rFonts w:ascii="Garamond" w:eastAsiaTheme="minorEastAsia" w:hAnsi="Garamond"/>
          <w:sz w:val="24"/>
          <w:szCs w:val="24"/>
        </w:rPr>
        <w:t>Physiology/Pathophysiology for the Physician Assistant III</w:t>
      </w:r>
    </w:p>
    <w:p w14:paraId="6186827F" w14:textId="1C2FB0C2"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6721</w:t>
      </w:r>
      <w:r w:rsidR="000E462E">
        <w:rPr>
          <w:rFonts w:ascii="Garamond" w:eastAsiaTheme="minorEastAsia" w:hAnsi="Garamond"/>
          <w:sz w:val="24"/>
          <w:szCs w:val="24"/>
        </w:rPr>
        <w:tab/>
      </w:r>
      <w:r>
        <w:rPr>
          <w:rFonts w:ascii="Garamond" w:eastAsiaTheme="minorEastAsia" w:hAnsi="Garamond"/>
          <w:sz w:val="24"/>
          <w:szCs w:val="24"/>
        </w:rPr>
        <w:t>Clinical Medicine I</w:t>
      </w:r>
    </w:p>
    <w:p w14:paraId="43F9E036" w14:textId="308F272C"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6722</w:t>
      </w:r>
      <w:r w:rsidR="000E462E">
        <w:rPr>
          <w:rFonts w:ascii="Garamond" w:eastAsiaTheme="minorEastAsia" w:hAnsi="Garamond"/>
          <w:sz w:val="24"/>
          <w:szCs w:val="24"/>
        </w:rPr>
        <w:tab/>
      </w:r>
      <w:r>
        <w:rPr>
          <w:rFonts w:ascii="Garamond" w:eastAsiaTheme="minorEastAsia" w:hAnsi="Garamond"/>
          <w:sz w:val="24"/>
          <w:szCs w:val="24"/>
        </w:rPr>
        <w:t>Clinical Medicine II</w:t>
      </w:r>
    </w:p>
    <w:p w14:paraId="641B58A6" w14:textId="7B3AB806"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6723</w:t>
      </w:r>
      <w:r w:rsidR="000E462E">
        <w:rPr>
          <w:rFonts w:ascii="Garamond" w:eastAsiaTheme="minorEastAsia" w:hAnsi="Garamond"/>
          <w:sz w:val="24"/>
          <w:szCs w:val="24"/>
        </w:rPr>
        <w:tab/>
      </w:r>
      <w:r>
        <w:rPr>
          <w:rFonts w:ascii="Garamond" w:eastAsiaTheme="minorEastAsia" w:hAnsi="Garamond"/>
          <w:sz w:val="24"/>
          <w:szCs w:val="24"/>
        </w:rPr>
        <w:t>Clinical Medicine III</w:t>
      </w:r>
    </w:p>
    <w:p w14:paraId="58E736DF" w14:textId="4D4F60B4"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6724</w:t>
      </w:r>
      <w:r w:rsidR="000E462E">
        <w:rPr>
          <w:rFonts w:ascii="Garamond" w:eastAsiaTheme="minorEastAsia" w:hAnsi="Garamond"/>
          <w:sz w:val="24"/>
          <w:szCs w:val="24"/>
        </w:rPr>
        <w:tab/>
      </w:r>
      <w:r>
        <w:rPr>
          <w:rFonts w:ascii="Garamond" w:eastAsiaTheme="minorEastAsia" w:hAnsi="Garamond"/>
          <w:sz w:val="24"/>
          <w:szCs w:val="24"/>
        </w:rPr>
        <w:t>Clinical Medicine IV</w:t>
      </w:r>
    </w:p>
    <w:p w14:paraId="5E43D14F" w14:textId="6AC1A315" w:rsidR="00D13825" w:rsidRDefault="00D13825" w:rsidP="00D13825">
      <w:pPr>
        <w:spacing w:line="240" w:lineRule="auto"/>
        <w:contextualSpacing/>
        <w:rPr>
          <w:rFonts w:ascii="Garamond" w:eastAsiaTheme="minorEastAsia" w:hAnsi="Garamond"/>
          <w:sz w:val="24"/>
          <w:szCs w:val="24"/>
        </w:rPr>
      </w:pPr>
    </w:p>
    <w:p w14:paraId="219A3F3D" w14:textId="68F64299" w:rsidR="00D13825" w:rsidRDefault="00D13825" w:rsidP="00D13825">
      <w:pPr>
        <w:spacing w:line="240" w:lineRule="auto"/>
        <w:contextualSpacing/>
        <w:rPr>
          <w:rFonts w:ascii="Garamond" w:eastAsiaTheme="minorEastAsia" w:hAnsi="Garamond"/>
          <w:sz w:val="24"/>
          <w:szCs w:val="24"/>
        </w:rPr>
      </w:pPr>
      <w:r>
        <w:rPr>
          <w:rFonts w:ascii="Garamond" w:eastAsiaTheme="minorEastAsia" w:hAnsi="Garamond"/>
          <w:sz w:val="24"/>
          <w:szCs w:val="24"/>
        </w:rPr>
        <w:t>PAS 6731</w:t>
      </w:r>
      <w:r w:rsidR="000E462E">
        <w:rPr>
          <w:rFonts w:ascii="Garamond" w:eastAsiaTheme="minorEastAsia" w:hAnsi="Garamond"/>
          <w:sz w:val="24"/>
          <w:szCs w:val="24"/>
        </w:rPr>
        <w:tab/>
      </w:r>
      <w:r>
        <w:rPr>
          <w:rFonts w:ascii="Garamond" w:eastAsiaTheme="minorEastAsia" w:hAnsi="Garamond"/>
          <w:sz w:val="24"/>
          <w:szCs w:val="24"/>
        </w:rPr>
        <w:t>Pharm</w:t>
      </w:r>
      <w:r w:rsidR="005C5014">
        <w:rPr>
          <w:rFonts w:ascii="Garamond" w:eastAsiaTheme="minorEastAsia" w:hAnsi="Garamond"/>
          <w:sz w:val="24"/>
          <w:szCs w:val="24"/>
        </w:rPr>
        <w:t>a</w:t>
      </w:r>
      <w:r>
        <w:rPr>
          <w:rFonts w:ascii="Garamond" w:eastAsiaTheme="minorEastAsia" w:hAnsi="Garamond"/>
          <w:sz w:val="24"/>
          <w:szCs w:val="24"/>
        </w:rPr>
        <w:t>cology</w:t>
      </w:r>
      <w:r w:rsidR="005C5014">
        <w:rPr>
          <w:rFonts w:ascii="Garamond" w:eastAsiaTheme="minorEastAsia" w:hAnsi="Garamond"/>
          <w:sz w:val="24"/>
          <w:szCs w:val="24"/>
        </w:rPr>
        <w:t>/Pharmacotherapy for the Physician Assistant I</w:t>
      </w:r>
    </w:p>
    <w:p w14:paraId="246F1CD0" w14:textId="65D9BCAB"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6732</w:t>
      </w:r>
      <w:r w:rsidR="000E462E">
        <w:rPr>
          <w:rFonts w:ascii="Garamond" w:eastAsiaTheme="minorEastAsia" w:hAnsi="Garamond"/>
          <w:sz w:val="24"/>
          <w:szCs w:val="24"/>
        </w:rPr>
        <w:tab/>
      </w:r>
      <w:r>
        <w:rPr>
          <w:rFonts w:ascii="Garamond" w:eastAsiaTheme="minorEastAsia" w:hAnsi="Garamond"/>
          <w:sz w:val="24"/>
          <w:szCs w:val="24"/>
        </w:rPr>
        <w:t>Pharmacology/Pharmacotherapy for the Physician Assistant II</w:t>
      </w:r>
    </w:p>
    <w:p w14:paraId="55B12EDA" w14:textId="02601212"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6733</w:t>
      </w:r>
      <w:r w:rsidR="000E462E">
        <w:rPr>
          <w:rFonts w:ascii="Garamond" w:eastAsiaTheme="minorEastAsia" w:hAnsi="Garamond"/>
          <w:sz w:val="24"/>
          <w:szCs w:val="24"/>
        </w:rPr>
        <w:tab/>
      </w:r>
      <w:r>
        <w:rPr>
          <w:rFonts w:ascii="Garamond" w:eastAsiaTheme="minorEastAsia" w:hAnsi="Garamond"/>
          <w:sz w:val="24"/>
          <w:szCs w:val="24"/>
        </w:rPr>
        <w:t>Pharmacology/Pharmacotherapy for the Physician Assistant III</w:t>
      </w:r>
    </w:p>
    <w:p w14:paraId="095F527E" w14:textId="33AF5201"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6734</w:t>
      </w:r>
      <w:r w:rsidR="000E462E">
        <w:rPr>
          <w:rFonts w:ascii="Garamond" w:eastAsiaTheme="minorEastAsia" w:hAnsi="Garamond"/>
          <w:sz w:val="24"/>
          <w:szCs w:val="24"/>
        </w:rPr>
        <w:tab/>
      </w:r>
      <w:r>
        <w:rPr>
          <w:rFonts w:ascii="Garamond" w:eastAsiaTheme="minorEastAsia" w:hAnsi="Garamond"/>
          <w:sz w:val="24"/>
          <w:szCs w:val="24"/>
        </w:rPr>
        <w:t>Pharmacology/Pharmacotherapy for the Physician Assistant IV</w:t>
      </w:r>
    </w:p>
    <w:p w14:paraId="28891DAD" w14:textId="0F7456B1"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6741</w:t>
      </w:r>
      <w:r w:rsidR="000E462E">
        <w:rPr>
          <w:rFonts w:ascii="Garamond" w:eastAsiaTheme="minorEastAsia" w:hAnsi="Garamond"/>
          <w:sz w:val="24"/>
          <w:szCs w:val="24"/>
        </w:rPr>
        <w:tab/>
      </w:r>
      <w:r>
        <w:rPr>
          <w:rFonts w:ascii="Garamond" w:eastAsiaTheme="minorEastAsia" w:hAnsi="Garamond"/>
          <w:sz w:val="24"/>
          <w:szCs w:val="24"/>
        </w:rPr>
        <w:t>Clinical Skills I</w:t>
      </w:r>
    </w:p>
    <w:p w14:paraId="190D42E8" w14:textId="64CEB528"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6742</w:t>
      </w:r>
      <w:r w:rsidR="000E462E">
        <w:rPr>
          <w:rFonts w:ascii="Garamond" w:eastAsiaTheme="minorEastAsia" w:hAnsi="Garamond"/>
          <w:sz w:val="24"/>
          <w:szCs w:val="24"/>
        </w:rPr>
        <w:tab/>
      </w:r>
      <w:r>
        <w:rPr>
          <w:rFonts w:ascii="Garamond" w:eastAsiaTheme="minorEastAsia" w:hAnsi="Garamond"/>
          <w:sz w:val="24"/>
          <w:szCs w:val="24"/>
        </w:rPr>
        <w:t>Clinical Skills II</w:t>
      </w:r>
    </w:p>
    <w:p w14:paraId="2CCC8CBC" w14:textId="203649EB"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6743</w:t>
      </w:r>
      <w:r w:rsidR="000E462E">
        <w:rPr>
          <w:rFonts w:ascii="Garamond" w:eastAsiaTheme="minorEastAsia" w:hAnsi="Garamond"/>
          <w:sz w:val="24"/>
          <w:szCs w:val="24"/>
        </w:rPr>
        <w:tab/>
      </w:r>
      <w:r>
        <w:rPr>
          <w:rFonts w:ascii="Garamond" w:eastAsiaTheme="minorEastAsia" w:hAnsi="Garamond"/>
          <w:sz w:val="24"/>
          <w:szCs w:val="24"/>
        </w:rPr>
        <w:t>Clinical Skills III</w:t>
      </w:r>
    </w:p>
    <w:p w14:paraId="4C0E52CA" w14:textId="40510667"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6751</w:t>
      </w:r>
      <w:r w:rsidR="000E462E">
        <w:rPr>
          <w:rFonts w:ascii="Garamond" w:eastAsiaTheme="minorEastAsia" w:hAnsi="Garamond"/>
          <w:sz w:val="24"/>
          <w:szCs w:val="24"/>
        </w:rPr>
        <w:tab/>
      </w:r>
      <w:r>
        <w:rPr>
          <w:rFonts w:ascii="Garamond" w:eastAsiaTheme="minorEastAsia" w:hAnsi="Garamond"/>
          <w:sz w:val="24"/>
          <w:szCs w:val="24"/>
        </w:rPr>
        <w:t>Clinical Decision Making I</w:t>
      </w:r>
    </w:p>
    <w:p w14:paraId="0B7555A4" w14:textId="17545047" w:rsidR="005C5014" w:rsidRPr="005C5014" w:rsidRDefault="005C5014" w:rsidP="005C5014">
      <w:pPr>
        <w:spacing w:line="240" w:lineRule="auto"/>
        <w:contextualSpacing/>
        <w:rPr>
          <w:rFonts w:ascii="Garamond" w:eastAsiaTheme="minorEastAsia" w:hAnsi="Garamond"/>
          <w:i/>
          <w:iCs/>
          <w:sz w:val="24"/>
          <w:szCs w:val="24"/>
        </w:rPr>
      </w:pPr>
      <w:r>
        <w:rPr>
          <w:rFonts w:ascii="Garamond" w:eastAsiaTheme="minorEastAsia" w:hAnsi="Garamond"/>
          <w:sz w:val="24"/>
          <w:szCs w:val="24"/>
        </w:rPr>
        <w:t>PAS 6752</w:t>
      </w:r>
      <w:r w:rsidR="000E462E">
        <w:rPr>
          <w:rFonts w:ascii="Garamond" w:eastAsiaTheme="minorEastAsia" w:hAnsi="Garamond"/>
          <w:sz w:val="24"/>
          <w:szCs w:val="24"/>
        </w:rPr>
        <w:tab/>
      </w:r>
      <w:r>
        <w:rPr>
          <w:rFonts w:ascii="Garamond" w:eastAsiaTheme="minorEastAsia" w:hAnsi="Garamond"/>
          <w:sz w:val="24"/>
          <w:szCs w:val="24"/>
        </w:rPr>
        <w:t>Clinical Decision Making II</w:t>
      </w:r>
    </w:p>
    <w:p w14:paraId="2F632150" w14:textId="24225FC1"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6753</w:t>
      </w:r>
      <w:r w:rsidR="000E462E">
        <w:rPr>
          <w:rFonts w:ascii="Garamond" w:eastAsiaTheme="minorEastAsia" w:hAnsi="Garamond"/>
          <w:sz w:val="24"/>
          <w:szCs w:val="24"/>
        </w:rPr>
        <w:tab/>
      </w:r>
      <w:r>
        <w:rPr>
          <w:rFonts w:ascii="Garamond" w:eastAsiaTheme="minorEastAsia" w:hAnsi="Garamond"/>
          <w:sz w:val="24"/>
          <w:szCs w:val="24"/>
        </w:rPr>
        <w:t>Clinical Decision Making III</w:t>
      </w:r>
    </w:p>
    <w:p w14:paraId="772550B9" w14:textId="6D96B806" w:rsidR="005C5014" w:rsidRDefault="005C5014" w:rsidP="005C5014">
      <w:pPr>
        <w:spacing w:line="240" w:lineRule="auto"/>
        <w:contextualSpacing/>
        <w:rPr>
          <w:rFonts w:ascii="Garamond" w:eastAsiaTheme="minorEastAsia" w:hAnsi="Garamond"/>
          <w:sz w:val="24"/>
          <w:szCs w:val="24"/>
        </w:rPr>
      </w:pPr>
    </w:p>
    <w:p w14:paraId="4A1EB0E5" w14:textId="425FBAD6"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6761</w:t>
      </w:r>
      <w:r w:rsidR="000E462E">
        <w:rPr>
          <w:rFonts w:ascii="Garamond" w:eastAsiaTheme="minorEastAsia" w:hAnsi="Garamond"/>
          <w:sz w:val="24"/>
          <w:szCs w:val="24"/>
        </w:rPr>
        <w:tab/>
      </w:r>
      <w:r>
        <w:rPr>
          <w:rFonts w:ascii="Garamond" w:eastAsiaTheme="minorEastAsia" w:hAnsi="Garamond"/>
          <w:sz w:val="24"/>
          <w:szCs w:val="24"/>
        </w:rPr>
        <w:t>Behavioral Medicine</w:t>
      </w:r>
    </w:p>
    <w:p w14:paraId="04C84D44" w14:textId="6EB666C2"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6762</w:t>
      </w:r>
      <w:r w:rsidR="000E462E">
        <w:rPr>
          <w:rFonts w:ascii="Garamond" w:eastAsiaTheme="minorEastAsia" w:hAnsi="Garamond"/>
          <w:sz w:val="24"/>
          <w:szCs w:val="24"/>
        </w:rPr>
        <w:tab/>
      </w:r>
      <w:r>
        <w:rPr>
          <w:rFonts w:ascii="Garamond" w:eastAsiaTheme="minorEastAsia" w:hAnsi="Garamond"/>
          <w:sz w:val="24"/>
          <w:szCs w:val="24"/>
        </w:rPr>
        <w:t>Personal and Clinical Leadership-New</w:t>
      </w:r>
    </w:p>
    <w:p w14:paraId="58820432" w14:textId="497418B4"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6771</w:t>
      </w:r>
      <w:r w:rsidR="000E462E">
        <w:rPr>
          <w:rFonts w:ascii="Garamond" w:eastAsiaTheme="minorEastAsia" w:hAnsi="Garamond"/>
          <w:sz w:val="24"/>
          <w:szCs w:val="24"/>
        </w:rPr>
        <w:tab/>
      </w:r>
      <w:r>
        <w:rPr>
          <w:rFonts w:ascii="Garamond" w:eastAsiaTheme="minorEastAsia" w:hAnsi="Garamond"/>
          <w:sz w:val="24"/>
          <w:szCs w:val="24"/>
        </w:rPr>
        <w:t>Physician Assistant Profession</w:t>
      </w:r>
    </w:p>
    <w:p w14:paraId="33A4C771" w14:textId="3F08539B"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6772</w:t>
      </w:r>
      <w:r w:rsidR="000E462E">
        <w:rPr>
          <w:rFonts w:ascii="Garamond" w:eastAsiaTheme="minorEastAsia" w:hAnsi="Garamond"/>
          <w:sz w:val="24"/>
          <w:szCs w:val="24"/>
        </w:rPr>
        <w:tab/>
      </w:r>
      <w:r>
        <w:rPr>
          <w:rFonts w:ascii="Garamond" w:eastAsiaTheme="minorEastAsia" w:hAnsi="Garamond"/>
          <w:sz w:val="24"/>
          <w:szCs w:val="24"/>
        </w:rPr>
        <w:t>Special Populations</w:t>
      </w:r>
    </w:p>
    <w:p w14:paraId="3D04D7C6" w14:textId="0C806EB0"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6773</w:t>
      </w:r>
      <w:r w:rsidR="000E462E">
        <w:rPr>
          <w:rFonts w:ascii="Garamond" w:eastAsiaTheme="minorEastAsia" w:hAnsi="Garamond"/>
          <w:sz w:val="24"/>
          <w:szCs w:val="24"/>
        </w:rPr>
        <w:tab/>
      </w:r>
      <w:r>
        <w:rPr>
          <w:rFonts w:ascii="Garamond" w:eastAsiaTheme="minorEastAsia" w:hAnsi="Garamond"/>
          <w:sz w:val="24"/>
          <w:szCs w:val="24"/>
        </w:rPr>
        <w:t>Health Promotion and Disease Prevention</w:t>
      </w:r>
    </w:p>
    <w:p w14:paraId="6C9DFED9" w14:textId="6CC75CFA"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6774</w:t>
      </w:r>
      <w:r w:rsidR="000E462E">
        <w:rPr>
          <w:rFonts w:ascii="Garamond" w:eastAsiaTheme="minorEastAsia" w:hAnsi="Garamond"/>
          <w:sz w:val="24"/>
          <w:szCs w:val="24"/>
        </w:rPr>
        <w:tab/>
      </w:r>
      <w:r>
        <w:rPr>
          <w:rFonts w:ascii="Garamond" w:eastAsiaTheme="minorEastAsia" w:hAnsi="Garamond"/>
          <w:sz w:val="24"/>
          <w:szCs w:val="24"/>
        </w:rPr>
        <w:t>Supplemental Topics in Medicine</w:t>
      </w:r>
    </w:p>
    <w:p w14:paraId="15586F73" w14:textId="4B6970A9"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lastRenderedPageBreak/>
        <w:t>PAS 6775</w:t>
      </w:r>
      <w:r w:rsidR="000E462E">
        <w:rPr>
          <w:rFonts w:ascii="Garamond" w:eastAsiaTheme="minorEastAsia" w:hAnsi="Garamond"/>
          <w:sz w:val="24"/>
          <w:szCs w:val="24"/>
        </w:rPr>
        <w:tab/>
      </w:r>
      <w:r>
        <w:rPr>
          <w:rFonts w:ascii="Garamond" w:eastAsiaTheme="minorEastAsia" w:hAnsi="Garamond"/>
          <w:sz w:val="24"/>
          <w:szCs w:val="24"/>
        </w:rPr>
        <w:t>Health Care Delivery Systems and Medical Ethics</w:t>
      </w:r>
    </w:p>
    <w:p w14:paraId="1B28444F" w14:textId="49387F0B" w:rsidR="005C5014" w:rsidRDefault="005C5014"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PAS 6776</w:t>
      </w:r>
      <w:r w:rsidR="000E462E">
        <w:rPr>
          <w:rFonts w:ascii="Garamond" w:eastAsiaTheme="minorEastAsia" w:hAnsi="Garamond"/>
          <w:sz w:val="24"/>
          <w:szCs w:val="24"/>
        </w:rPr>
        <w:tab/>
      </w:r>
      <w:r>
        <w:rPr>
          <w:rFonts w:ascii="Garamond" w:eastAsiaTheme="minorEastAsia" w:hAnsi="Garamond"/>
          <w:sz w:val="24"/>
          <w:szCs w:val="24"/>
        </w:rPr>
        <w:t>Physician Assistant Practice</w:t>
      </w:r>
    </w:p>
    <w:p w14:paraId="7611BC45" w14:textId="373FCA29" w:rsidR="005C5014" w:rsidRDefault="00165868" w:rsidP="005C5014">
      <w:pPr>
        <w:spacing w:line="240" w:lineRule="auto"/>
        <w:contextualSpacing/>
        <w:rPr>
          <w:rFonts w:ascii="Garamond" w:eastAsiaTheme="minorEastAsia" w:hAnsi="Garamond"/>
          <w:sz w:val="24"/>
          <w:szCs w:val="24"/>
        </w:rPr>
      </w:pPr>
      <w:r>
        <w:rPr>
          <w:rFonts w:ascii="Garamond" w:eastAsiaTheme="minorEastAsia" w:hAnsi="Garamond"/>
          <w:sz w:val="24"/>
          <w:szCs w:val="24"/>
        </w:rPr>
        <w:t>P</w:t>
      </w:r>
      <w:r w:rsidR="005C5014">
        <w:rPr>
          <w:rFonts w:ascii="Garamond" w:eastAsiaTheme="minorEastAsia" w:hAnsi="Garamond"/>
          <w:sz w:val="24"/>
          <w:szCs w:val="24"/>
        </w:rPr>
        <w:t>AS 6781</w:t>
      </w:r>
      <w:r w:rsidR="000E462E">
        <w:rPr>
          <w:rFonts w:ascii="Garamond" w:eastAsiaTheme="minorEastAsia" w:hAnsi="Garamond"/>
          <w:sz w:val="24"/>
          <w:szCs w:val="24"/>
        </w:rPr>
        <w:tab/>
      </w:r>
      <w:r w:rsidR="005C5014">
        <w:rPr>
          <w:rFonts w:ascii="Garamond" w:eastAsiaTheme="minorEastAsia" w:hAnsi="Garamond"/>
          <w:sz w:val="24"/>
          <w:szCs w:val="24"/>
        </w:rPr>
        <w:t>Capstone I</w:t>
      </w:r>
    </w:p>
    <w:p w14:paraId="0F41A79F" w14:textId="30ACF1C2" w:rsidR="00165868" w:rsidRPr="00165868" w:rsidRDefault="00165868" w:rsidP="00165868">
      <w:pPr>
        <w:spacing w:line="240" w:lineRule="auto"/>
        <w:contextualSpacing/>
        <w:rPr>
          <w:rFonts w:ascii="Garamond" w:eastAsiaTheme="minorEastAsia" w:hAnsi="Garamond"/>
          <w:i/>
          <w:iCs/>
          <w:sz w:val="24"/>
          <w:szCs w:val="24"/>
        </w:rPr>
      </w:pPr>
      <w:r>
        <w:rPr>
          <w:rFonts w:ascii="Garamond" w:eastAsiaTheme="minorEastAsia" w:hAnsi="Garamond"/>
          <w:sz w:val="24"/>
          <w:szCs w:val="24"/>
        </w:rPr>
        <w:t>PAS 6782</w:t>
      </w:r>
      <w:r w:rsidR="000E462E">
        <w:rPr>
          <w:rFonts w:ascii="Garamond" w:eastAsiaTheme="minorEastAsia" w:hAnsi="Garamond"/>
          <w:sz w:val="24"/>
          <w:szCs w:val="24"/>
        </w:rPr>
        <w:tab/>
      </w:r>
      <w:r>
        <w:rPr>
          <w:rFonts w:ascii="Garamond" w:eastAsiaTheme="minorEastAsia" w:hAnsi="Garamond"/>
          <w:sz w:val="24"/>
          <w:szCs w:val="24"/>
        </w:rPr>
        <w:t>Capstone II</w:t>
      </w:r>
    </w:p>
    <w:p w14:paraId="64C84B30" w14:textId="2B4FB1E0" w:rsidR="00165868" w:rsidRDefault="00165868"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6783</w:t>
      </w:r>
      <w:r w:rsidR="000E462E">
        <w:rPr>
          <w:rFonts w:ascii="Garamond" w:eastAsiaTheme="minorEastAsia" w:hAnsi="Garamond"/>
          <w:sz w:val="24"/>
          <w:szCs w:val="24"/>
        </w:rPr>
        <w:tab/>
      </w:r>
      <w:r>
        <w:rPr>
          <w:rFonts w:ascii="Garamond" w:eastAsiaTheme="minorEastAsia" w:hAnsi="Garamond"/>
          <w:sz w:val="24"/>
          <w:szCs w:val="24"/>
        </w:rPr>
        <w:t>Capstone III</w:t>
      </w:r>
    </w:p>
    <w:p w14:paraId="4824A629" w14:textId="410745EA" w:rsidR="00165868" w:rsidRDefault="00165868" w:rsidP="00165868">
      <w:pPr>
        <w:spacing w:line="240" w:lineRule="auto"/>
        <w:contextualSpacing/>
        <w:rPr>
          <w:rFonts w:ascii="Garamond" w:eastAsiaTheme="minorEastAsia" w:hAnsi="Garamond"/>
          <w:sz w:val="24"/>
          <w:szCs w:val="24"/>
        </w:rPr>
      </w:pPr>
    </w:p>
    <w:p w14:paraId="4F1205BD" w14:textId="1D0649EB" w:rsidR="00165868" w:rsidRDefault="00165868"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6790</w:t>
      </w:r>
      <w:r w:rsidR="000E462E">
        <w:rPr>
          <w:rFonts w:ascii="Garamond" w:eastAsiaTheme="minorEastAsia" w:hAnsi="Garamond"/>
          <w:sz w:val="24"/>
          <w:szCs w:val="24"/>
        </w:rPr>
        <w:tab/>
      </w:r>
      <w:r>
        <w:rPr>
          <w:rFonts w:ascii="Garamond" w:eastAsiaTheme="minorEastAsia" w:hAnsi="Garamond"/>
          <w:sz w:val="24"/>
          <w:szCs w:val="24"/>
        </w:rPr>
        <w:t>Family Medicine I-Supervised Clinical Practice Experience</w:t>
      </w:r>
    </w:p>
    <w:p w14:paraId="5EC4ACA8" w14:textId="7BB0B87F" w:rsidR="00165868" w:rsidRDefault="00165868"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6791</w:t>
      </w:r>
      <w:r w:rsidR="000E462E">
        <w:rPr>
          <w:rFonts w:ascii="Garamond" w:eastAsiaTheme="minorEastAsia" w:hAnsi="Garamond"/>
          <w:sz w:val="24"/>
          <w:szCs w:val="24"/>
        </w:rPr>
        <w:tab/>
      </w:r>
      <w:r>
        <w:rPr>
          <w:rFonts w:ascii="Garamond" w:eastAsiaTheme="minorEastAsia" w:hAnsi="Garamond"/>
          <w:sz w:val="24"/>
          <w:szCs w:val="24"/>
        </w:rPr>
        <w:t>Family Medicine II-Supervised Clinical Practice Experience</w:t>
      </w:r>
    </w:p>
    <w:p w14:paraId="21453520" w14:textId="2AB79B27" w:rsidR="00165868" w:rsidRDefault="00165868"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6792</w:t>
      </w:r>
      <w:r w:rsidR="000E462E">
        <w:rPr>
          <w:rFonts w:ascii="Garamond" w:eastAsiaTheme="minorEastAsia" w:hAnsi="Garamond"/>
          <w:sz w:val="24"/>
          <w:szCs w:val="24"/>
        </w:rPr>
        <w:tab/>
      </w:r>
      <w:r>
        <w:rPr>
          <w:rFonts w:ascii="Garamond" w:eastAsiaTheme="minorEastAsia" w:hAnsi="Garamond"/>
          <w:sz w:val="24"/>
          <w:szCs w:val="24"/>
        </w:rPr>
        <w:t>Behavioral and Mental Health Care-Supervised Clinical Practice Experience</w:t>
      </w:r>
    </w:p>
    <w:p w14:paraId="7D8A40C6" w14:textId="69CB37E0" w:rsidR="00165868" w:rsidRDefault="00165868"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6793</w:t>
      </w:r>
      <w:r w:rsidR="000E462E">
        <w:rPr>
          <w:rFonts w:ascii="Garamond" w:eastAsiaTheme="minorEastAsia" w:hAnsi="Garamond"/>
          <w:sz w:val="24"/>
          <w:szCs w:val="24"/>
        </w:rPr>
        <w:tab/>
      </w:r>
      <w:r>
        <w:rPr>
          <w:rFonts w:ascii="Garamond" w:eastAsiaTheme="minorEastAsia" w:hAnsi="Garamond"/>
          <w:sz w:val="24"/>
          <w:szCs w:val="24"/>
        </w:rPr>
        <w:t>Womens Health</w:t>
      </w:r>
      <w:r w:rsidR="00DF6DF3">
        <w:rPr>
          <w:rFonts w:ascii="Garamond" w:eastAsiaTheme="minorEastAsia" w:hAnsi="Garamond"/>
          <w:sz w:val="24"/>
          <w:szCs w:val="24"/>
        </w:rPr>
        <w:t>-Supervised Clinical Practice Experience</w:t>
      </w:r>
    </w:p>
    <w:p w14:paraId="2DCBAB23" w14:textId="222A4619" w:rsidR="00DF6DF3" w:rsidRDefault="00DF6DF3"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6794</w:t>
      </w:r>
      <w:r w:rsidR="000E462E">
        <w:rPr>
          <w:rFonts w:ascii="Garamond" w:eastAsiaTheme="minorEastAsia" w:hAnsi="Garamond"/>
          <w:sz w:val="24"/>
          <w:szCs w:val="24"/>
        </w:rPr>
        <w:tab/>
      </w:r>
      <w:r>
        <w:rPr>
          <w:rFonts w:ascii="Garamond" w:eastAsiaTheme="minorEastAsia" w:hAnsi="Garamond"/>
          <w:sz w:val="24"/>
          <w:szCs w:val="24"/>
        </w:rPr>
        <w:t>Pediatrics-Supervised Clinical Practice Experience</w:t>
      </w:r>
    </w:p>
    <w:p w14:paraId="101A6070" w14:textId="60515492" w:rsidR="00DF6DF3" w:rsidRDefault="00DF6DF3"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6795</w:t>
      </w:r>
      <w:r w:rsidR="000E462E">
        <w:rPr>
          <w:rFonts w:ascii="Garamond" w:eastAsiaTheme="minorEastAsia" w:hAnsi="Garamond"/>
          <w:sz w:val="24"/>
          <w:szCs w:val="24"/>
        </w:rPr>
        <w:tab/>
      </w:r>
      <w:r>
        <w:rPr>
          <w:rFonts w:ascii="Garamond" w:eastAsiaTheme="minorEastAsia" w:hAnsi="Garamond"/>
          <w:sz w:val="24"/>
          <w:szCs w:val="24"/>
        </w:rPr>
        <w:t>Emergency Medicine-Supervised Clinical Practice Experience</w:t>
      </w:r>
    </w:p>
    <w:p w14:paraId="7C95134B" w14:textId="7CCA3CD6" w:rsidR="00DF6DF3" w:rsidRDefault="00DF6DF3"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6796</w:t>
      </w:r>
      <w:r w:rsidR="000E462E">
        <w:rPr>
          <w:rFonts w:ascii="Garamond" w:eastAsiaTheme="minorEastAsia" w:hAnsi="Garamond"/>
          <w:sz w:val="24"/>
          <w:szCs w:val="24"/>
        </w:rPr>
        <w:tab/>
      </w:r>
      <w:r>
        <w:rPr>
          <w:rFonts w:ascii="Garamond" w:eastAsiaTheme="minorEastAsia" w:hAnsi="Garamond"/>
          <w:sz w:val="24"/>
          <w:szCs w:val="24"/>
        </w:rPr>
        <w:t>Surgery-Supervised Clinical Practice Experience</w:t>
      </w:r>
    </w:p>
    <w:p w14:paraId="75D4D167" w14:textId="39C1B244" w:rsidR="00DF6DF3" w:rsidRDefault="00DF6DF3"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6797</w:t>
      </w:r>
      <w:r w:rsidR="000E462E">
        <w:rPr>
          <w:rFonts w:ascii="Garamond" w:eastAsiaTheme="minorEastAsia" w:hAnsi="Garamond"/>
          <w:sz w:val="24"/>
          <w:szCs w:val="24"/>
        </w:rPr>
        <w:tab/>
      </w:r>
      <w:r>
        <w:rPr>
          <w:rFonts w:ascii="Garamond" w:eastAsiaTheme="minorEastAsia" w:hAnsi="Garamond"/>
          <w:sz w:val="24"/>
          <w:szCs w:val="24"/>
        </w:rPr>
        <w:t>Internal Medicine-Supervised Clinical Practice Experience</w:t>
      </w:r>
    </w:p>
    <w:p w14:paraId="0D391808" w14:textId="589341FD" w:rsidR="00DF6DF3" w:rsidRDefault="00DF6DF3" w:rsidP="00165868">
      <w:pPr>
        <w:spacing w:line="240" w:lineRule="auto"/>
        <w:contextualSpacing/>
        <w:rPr>
          <w:rFonts w:ascii="Garamond" w:eastAsiaTheme="minorEastAsia" w:hAnsi="Garamond"/>
          <w:sz w:val="24"/>
          <w:szCs w:val="24"/>
        </w:rPr>
      </w:pPr>
      <w:r>
        <w:rPr>
          <w:rFonts w:ascii="Garamond" w:eastAsiaTheme="minorEastAsia" w:hAnsi="Garamond"/>
          <w:sz w:val="24"/>
          <w:szCs w:val="24"/>
        </w:rPr>
        <w:t>PAS 6798</w:t>
      </w:r>
      <w:r w:rsidR="000E462E">
        <w:rPr>
          <w:rFonts w:ascii="Garamond" w:eastAsiaTheme="minorEastAsia" w:hAnsi="Garamond"/>
          <w:sz w:val="24"/>
          <w:szCs w:val="24"/>
        </w:rPr>
        <w:tab/>
      </w:r>
      <w:r>
        <w:rPr>
          <w:rFonts w:ascii="Garamond" w:eastAsiaTheme="minorEastAsia" w:hAnsi="Garamond"/>
          <w:sz w:val="24"/>
          <w:szCs w:val="24"/>
        </w:rPr>
        <w:t>Elective Rotation I-Supervised Clinical Practice Experience</w:t>
      </w:r>
    </w:p>
    <w:p w14:paraId="09E8D055" w14:textId="3518D56C" w:rsidR="00BC044B" w:rsidRDefault="00DF6DF3" w:rsidP="004B77A1">
      <w:pPr>
        <w:spacing w:line="240" w:lineRule="auto"/>
        <w:contextualSpacing/>
        <w:rPr>
          <w:rFonts w:ascii="Garamond" w:eastAsiaTheme="minorEastAsia" w:hAnsi="Garamond"/>
          <w:sz w:val="24"/>
          <w:szCs w:val="24"/>
        </w:rPr>
      </w:pPr>
      <w:r>
        <w:rPr>
          <w:rFonts w:ascii="Garamond" w:eastAsiaTheme="minorEastAsia" w:hAnsi="Garamond"/>
          <w:sz w:val="24"/>
          <w:szCs w:val="24"/>
        </w:rPr>
        <w:t>PAS 6799</w:t>
      </w:r>
      <w:r w:rsidR="000E462E">
        <w:rPr>
          <w:rFonts w:ascii="Garamond" w:eastAsiaTheme="minorEastAsia" w:hAnsi="Garamond"/>
          <w:sz w:val="24"/>
          <w:szCs w:val="24"/>
        </w:rPr>
        <w:tab/>
      </w:r>
      <w:r>
        <w:rPr>
          <w:rFonts w:ascii="Garamond" w:eastAsiaTheme="minorEastAsia" w:hAnsi="Garamond"/>
          <w:sz w:val="24"/>
          <w:szCs w:val="24"/>
        </w:rPr>
        <w:t>Elective Rotation II-Supervised Clinical Practice Experience</w:t>
      </w:r>
    </w:p>
    <w:p w14:paraId="1B31BCA8" w14:textId="77777777" w:rsidR="00BC044B" w:rsidRDefault="00BC044B" w:rsidP="00BC044B">
      <w:pPr>
        <w:spacing w:line="240" w:lineRule="auto"/>
        <w:contextualSpacing/>
        <w:rPr>
          <w:rFonts w:ascii="Garamond" w:eastAsiaTheme="minorEastAsia" w:hAnsi="Garamond"/>
          <w:b/>
          <w:bCs/>
          <w:sz w:val="24"/>
          <w:szCs w:val="24"/>
        </w:rPr>
      </w:pPr>
    </w:p>
    <w:p w14:paraId="48974A34" w14:textId="74743067" w:rsidR="00A34ADD" w:rsidRPr="00A34ADD" w:rsidRDefault="00A34ADD" w:rsidP="00BC044B">
      <w:pPr>
        <w:spacing w:line="240" w:lineRule="auto"/>
        <w:contextualSpacing/>
        <w:rPr>
          <w:rFonts w:ascii="Garamond" w:eastAsiaTheme="minorEastAsia" w:hAnsi="Garamond"/>
          <w:b/>
          <w:bCs/>
          <w:sz w:val="24"/>
          <w:szCs w:val="24"/>
        </w:rPr>
      </w:pPr>
      <w:r w:rsidRPr="00A34ADD">
        <w:rPr>
          <w:rFonts w:ascii="Garamond" w:eastAsiaTheme="minorEastAsia" w:hAnsi="Garamond"/>
          <w:b/>
          <w:bCs/>
          <w:sz w:val="24"/>
          <w:szCs w:val="24"/>
        </w:rPr>
        <w:t>Master of Science in Engineering and Technology Management</w:t>
      </w:r>
    </w:p>
    <w:p w14:paraId="7113E552" w14:textId="5C872B5C" w:rsidR="00CC5E42" w:rsidRPr="00A94CFA" w:rsidRDefault="0054500F" w:rsidP="00BC044B">
      <w:pPr>
        <w:spacing w:line="240" w:lineRule="auto"/>
        <w:contextualSpacing/>
        <w:rPr>
          <w:rFonts w:ascii="Garamond" w:eastAsiaTheme="minorEastAsia" w:hAnsi="Garamond"/>
          <w:bCs/>
          <w:sz w:val="24"/>
          <w:szCs w:val="24"/>
        </w:rPr>
      </w:pPr>
      <w:r w:rsidRPr="00A94CFA">
        <w:rPr>
          <w:rFonts w:ascii="Garamond" w:eastAsiaTheme="minorEastAsia" w:hAnsi="Garamond"/>
          <w:bCs/>
          <w:sz w:val="24"/>
          <w:szCs w:val="24"/>
        </w:rPr>
        <w:t>The council discussed and approved the Master of Science in Engineering and Technology Management program and courses with</w:t>
      </w:r>
      <w:r w:rsidR="00A94CFA" w:rsidRPr="00A94CFA">
        <w:rPr>
          <w:rFonts w:ascii="Garamond" w:eastAsiaTheme="minorEastAsia" w:hAnsi="Garamond"/>
          <w:bCs/>
          <w:sz w:val="24"/>
          <w:szCs w:val="24"/>
        </w:rPr>
        <w:t xml:space="preserve"> the following changes: </w:t>
      </w:r>
      <w:r w:rsidR="00CC5E42" w:rsidRPr="00A94CFA">
        <w:rPr>
          <w:rFonts w:ascii="Garamond" w:eastAsiaTheme="minorEastAsia" w:hAnsi="Garamond"/>
          <w:bCs/>
          <w:sz w:val="24"/>
          <w:szCs w:val="24"/>
        </w:rPr>
        <w:tab/>
      </w:r>
    </w:p>
    <w:p w14:paraId="51EBFBEE" w14:textId="77777777" w:rsidR="0054500F" w:rsidRPr="00A94CFA" w:rsidRDefault="0054500F" w:rsidP="00BC044B">
      <w:pPr>
        <w:spacing w:line="240" w:lineRule="auto"/>
        <w:contextualSpacing/>
        <w:rPr>
          <w:rFonts w:ascii="Garamond" w:eastAsiaTheme="minorEastAsia" w:hAnsi="Garamond"/>
          <w:bCs/>
          <w:sz w:val="24"/>
          <w:szCs w:val="24"/>
        </w:rPr>
      </w:pPr>
    </w:p>
    <w:p w14:paraId="55A76F90" w14:textId="77777777" w:rsidR="007444B2" w:rsidRPr="007F2389" w:rsidRDefault="007444B2" w:rsidP="007444B2">
      <w:pPr>
        <w:spacing w:after="0" w:line="240" w:lineRule="auto"/>
        <w:contextualSpacing/>
        <w:rPr>
          <w:rFonts w:ascii="Garamond" w:eastAsiaTheme="minorEastAsia" w:hAnsi="Garamond"/>
          <w:bCs/>
          <w:sz w:val="24"/>
          <w:szCs w:val="24"/>
        </w:rPr>
      </w:pPr>
      <w:r w:rsidRPr="007F2389">
        <w:rPr>
          <w:rFonts w:ascii="Garamond" w:eastAsiaTheme="minorEastAsia" w:hAnsi="Garamond"/>
          <w:bCs/>
          <w:sz w:val="24"/>
          <w:szCs w:val="24"/>
        </w:rPr>
        <w:t>The matriculation requirements should be changed to “Bachelor’s degree from a regionally accredited college/university, a nationally accredited program, or an international college or university recognized by a Ministry of Education.”</w:t>
      </w:r>
    </w:p>
    <w:p w14:paraId="01AE0FED" w14:textId="77777777" w:rsidR="00021F04" w:rsidRDefault="00021F04" w:rsidP="00021F04">
      <w:pPr>
        <w:spacing w:after="0"/>
        <w:rPr>
          <w:rFonts w:ascii="Garamond" w:eastAsiaTheme="minorEastAsia" w:hAnsi="Garamond"/>
          <w:bCs/>
          <w:sz w:val="24"/>
          <w:szCs w:val="24"/>
        </w:rPr>
      </w:pPr>
    </w:p>
    <w:p w14:paraId="44D894E7" w14:textId="1CDB3758" w:rsidR="007444B2" w:rsidRPr="007F2389" w:rsidRDefault="007444B2" w:rsidP="00021F04">
      <w:pPr>
        <w:spacing w:after="0"/>
        <w:rPr>
          <w:rFonts w:ascii="Garamond" w:eastAsiaTheme="minorEastAsia" w:hAnsi="Garamond"/>
          <w:bCs/>
          <w:sz w:val="24"/>
          <w:szCs w:val="24"/>
        </w:rPr>
      </w:pPr>
      <w:r w:rsidRPr="007F2389">
        <w:rPr>
          <w:rFonts w:ascii="Garamond" w:eastAsiaTheme="minorEastAsia" w:hAnsi="Garamond"/>
          <w:bCs/>
          <w:sz w:val="24"/>
          <w:szCs w:val="24"/>
        </w:rPr>
        <w:t>The following proposed courses have the department making the decision on admission exceptions</w:t>
      </w:r>
      <w:r w:rsidR="00A34ADD">
        <w:rPr>
          <w:rFonts w:ascii="Garamond" w:eastAsiaTheme="minorEastAsia" w:hAnsi="Garamond"/>
          <w:bCs/>
          <w:sz w:val="24"/>
          <w:szCs w:val="24"/>
        </w:rPr>
        <w:t>, which needs to be changed</w:t>
      </w:r>
      <w:r w:rsidRPr="007F2389">
        <w:rPr>
          <w:rFonts w:ascii="Garamond" w:eastAsiaTheme="minorEastAsia" w:hAnsi="Garamond"/>
          <w:bCs/>
          <w:sz w:val="24"/>
          <w:szCs w:val="24"/>
        </w:rPr>
        <w:t xml:space="preserve"> to the following: “Acceptance into Master of Science in Engineering and Technology Management program or approval of graduate program director.”</w:t>
      </w:r>
    </w:p>
    <w:p w14:paraId="43D52E92" w14:textId="77777777" w:rsidR="007444B2" w:rsidRDefault="007444B2" w:rsidP="00021F04">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TECH 6010</w:t>
      </w:r>
    </w:p>
    <w:p w14:paraId="646869E8"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6400</w:t>
      </w:r>
    </w:p>
    <w:p w14:paraId="14B3E571"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6420</w:t>
      </w:r>
    </w:p>
    <w:p w14:paraId="5475D2B4"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6430</w:t>
      </w:r>
    </w:p>
    <w:p w14:paraId="47211523"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6450</w:t>
      </w:r>
    </w:p>
    <w:p w14:paraId="5B34C012"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6700</w:t>
      </w:r>
    </w:p>
    <w:p w14:paraId="11B96302"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6950</w:t>
      </w:r>
    </w:p>
    <w:p w14:paraId="10180FDB"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6960</w:t>
      </w:r>
    </w:p>
    <w:p w14:paraId="06250D05"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6000</w:t>
      </w:r>
    </w:p>
    <w:p w14:paraId="56711EBB"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6500</w:t>
      </w:r>
    </w:p>
    <w:p w14:paraId="4CB4C253"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6710</w:t>
      </w:r>
    </w:p>
    <w:p w14:paraId="4D8FD48D"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TECH 679R</w:t>
      </w:r>
    </w:p>
    <w:p w14:paraId="7655BC5F" w14:textId="77777777" w:rsidR="007444B2" w:rsidRDefault="007444B2" w:rsidP="007444B2">
      <w:pPr>
        <w:spacing w:line="240" w:lineRule="auto"/>
        <w:contextualSpacing/>
        <w:rPr>
          <w:rFonts w:ascii="Garamond" w:eastAsiaTheme="minorEastAsia" w:hAnsi="Garamond"/>
          <w:bCs/>
          <w:sz w:val="24"/>
          <w:szCs w:val="24"/>
        </w:rPr>
      </w:pPr>
      <w:r>
        <w:rPr>
          <w:rFonts w:ascii="Garamond" w:eastAsiaTheme="minorEastAsia" w:hAnsi="Garamond"/>
          <w:bCs/>
          <w:sz w:val="24"/>
          <w:szCs w:val="24"/>
        </w:rPr>
        <w:t xml:space="preserve">TECH 690R course description should be changed as follows: </w:t>
      </w:r>
    </w:p>
    <w:p w14:paraId="744EB179" w14:textId="0A400102" w:rsidR="007444B2" w:rsidRDefault="007444B2" w:rsidP="007444B2">
      <w:pPr>
        <w:spacing w:line="240" w:lineRule="auto"/>
        <w:contextualSpacing/>
        <w:rPr>
          <w:rFonts w:ascii="Garamond" w:eastAsiaTheme="minorEastAsia" w:hAnsi="Garamond"/>
          <w:bCs/>
          <w:sz w:val="24"/>
          <w:szCs w:val="24"/>
        </w:rPr>
      </w:pPr>
      <w:r w:rsidRPr="00B60288">
        <w:rPr>
          <w:rFonts w:ascii="Garamond" w:eastAsiaTheme="minorEastAsia" w:hAnsi="Garamond"/>
          <w:bCs/>
          <w:sz w:val="24"/>
          <w:szCs w:val="24"/>
        </w:rPr>
        <w:t>Offers independent study as directed in reading or individual projects at the discretion and approval of the</w:t>
      </w:r>
      <w:r>
        <w:rPr>
          <w:rFonts w:ascii="Garamond" w:eastAsiaTheme="minorEastAsia" w:hAnsi="Garamond"/>
          <w:bCs/>
          <w:sz w:val="24"/>
          <w:szCs w:val="24"/>
        </w:rPr>
        <w:t xml:space="preserve"> </w:t>
      </w:r>
      <w:r w:rsidRPr="00B60288">
        <w:rPr>
          <w:rFonts w:ascii="Garamond" w:eastAsiaTheme="minorEastAsia" w:hAnsi="Garamond"/>
          <w:b/>
          <w:sz w:val="24"/>
          <w:szCs w:val="24"/>
        </w:rPr>
        <w:t>graduate program director</w:t>
      </w:r>
      <w:r w:rsidRPr="00B60288">
        <w:rPr>
          <w:rFonts w:ascii="Garamond" w:eastAsiaTheme="minorEastAsia" w:hAnsi="Garamond"/>
          <w:bCs/>
          <w:sz w:val="24"/>
          <w:szCs w:val="24"/>
        </w:rPr>
        <w:t xml:space="preserve"> </w:t>
      </w:r>
      <w:r w:rsidRPr="00B60288">
        <w:rPr>
          <w:rFonts w:ascii="Garamond" w:eastAsiaTheme="minorEastAsia" w:hAnsi="Garamond"/>
          <w:bCs/>
          <w:strike/>
          <w:sz w:val="24"/>
          <w:szCs w:val="24"/>
        </w:rPr>
        <w:t>department chair</w:t>
      </w:r>
      <w:r w:rsidRPr="00B60288">
        <w:rPr>
          <w:rFonts w:ascii="Garamond" w:eastAsiaTheme="minorEastAsia" w:hAnsi="Garamond"/>
          <w:bCs/>
          <w:sz w:val="24"/>
          <w:szCs w:val="24"/>
        </w:rPr>
        <w:t>. May be repeated for a maximum of 6 credits toward graduation.</w:t>
      </w:r>
      <w:r>
        <w:rPr>
          <w:rFonts w:ascii="Garamond" w:eastAsiaTheme="minorEastAsia" w:hAnsi="Garamond"/>
          <w:bCs/>
          <w:sz w:val="24"/>
          <w:szCs w:val="24"/>
        </w:rPr>
        <w:t xml:space="preserve">  </w:t>
      </w:r>
    </w:p>
    <w:p w14:paraId="0DA6E0C2" w14:textId="03382714" w:rsidR="007444B2" w:rsidRPr="007444B2" w:rsidRDefault="007444B2" w:rsidP="007444B2">
      <w:pPr>
        <w:spacing w:after="0"/>
        <w:rPr>
          <w:rFonts w:ascii="Garamond" w:eastAsiaTheme="minorEastAsia" w:hAnsi="Garamond"/>
          <w:bCs/>
          <w:sz w:val="24"/>
          <w:szCs w:val="24"/>
        </w:rPr>
      </w:pPr>
      <w:r w:rsidRPr="007444B2">
        <w:rPr>
          <w:rFonts w:ascii="Garamond" w:eastAsiaTheme="minorEastAsia" w:hAnsi="Garamond"/>
          <w:bCs/>
          <w:sz w:val="24"/>
          <w:szCs w:val="24"/>
        </w:rPr>
        <w:t>TECH 6430 course title</w:t>
      </w:r>
      <w:r>
        <w:rPr>
          <w:rFonts w:ascii="Garamond" w:eastAsiaTheme="minorEastAsia" w:hAnsi="Garamond"/>
          <w:bCs/>
          <w:sz w:val="24"/>
          <w:szCs w:val="24"/>
        </w:rPr>
        <w:t>. C</w:t>
      </w:r>
      <w:r w:rsidRPr="007444B2">
        <w:rPr>
          <w:rFonts w:ascii="Garamond" w:eastAsiaTheme="minorEastAsia" w:hAnsi="Garamond"/>
          <w:bCs/>
          <w:sz w:val="24"/>
          <w:szCs w:val="24"/>
        </w:rPr>
        <w:t>hange in the Full Program Development Document to match the CourseLeaf title.</w:t>
      </w:r>
    </w:p>
    <w:p w14:paraId="7C25F20C" w14:textId="77777777" w:rsidR="007444B2" w:rsidRDefault="007444B2" w:rsidP="007444B2">
      <w:pPr>
        <w:spacing w:after="0"/>
        <w:rPr>
          <w:rFonts w:ascii="Garamond" w:eastAsiaTheme="minorEastAsia" w:hAnsi="Garamond"/>
          <w:bCs/>
          <w:sz w:val="24"/>
          <w:szCs w:val="24"/>
        </w:rPr>
      </w:pPr>
      <w:r w:rsidRPr="007444B2">
        <w:rPr>
          <w:rFonts w:ascii="Garamond" w:eastAsiaTheme="minorEastAsia" w:hAnsi="Garamond"/>
          <w:bCs/>
          <w:sz w:val="24"/>
          <w:szCs w:val="24"/>
        </w:rPr>
        <w:lastRenderedPageBreak/>
        <w:t>In Part II: Proposed Program Faculty Profiles in the Full Program Development Document, the following issues should be addressed:</w:t>
      </w:r>
    </w:p>
    <w:p w14:paraId="545087E1" w14:textId="5FC3A734" w:rsidR="007444B2" w:rsidRPr="007F2389" w:rsidRDefault="007444B2" w:rsidP="007444B2">
      <w:pPr>
        <w:spacing w:after="0"/>
        <w:rPr>
          <w:rFonts w:ascii="Garamond" w:eastAsiaTheme="minorEastAsia" w:hAnsi="Garamond"/>
          <w:bCs/>
          <w:sz w:val="24"/>
          <w:szCs w:val="24"/>
        </w:rPr>
      </w:pPr>
      <w:r w:rsidRPr="007F2389">
        <w:rPr>
          <w:rFonts w:ascii="Garamond" w:eastAsiaTheme="minorEastAsia" w:hAnsi="Garamond"/>
          <w:bCs/>
          <w:sz w:val="24"/>
          <w:szCs w:val="24"/>
        </w:rPr>
        <w:t xml:space="preserve">Kyle Merrill’s credentials are cut off in the table.  </w:t>
      </w:r>
    </w:p>
    <w:p w14:paraId="47080DF3" w14:textId="0D1832AF" w:rsidR="007444B2" w:rsidRDefault="007444B2" w:rsidP="007444B2">
      <w:pPr>
        <w:spacing w:after="0"/>
        <w:rPr>
          <w:rFonts w:ascii="Garamond" w:eastAsiaTheme="minorEastAsia" w:hAnsi="Garamond"/>
          <w:bCs/>
          <w:sz w:val="24"/>
          <w:szCs w:val="24"/>
        </w:rPr>
      </w:pPr>
      <w:r w:rsidRPr="007F2389">
        <w:rPr>
          <w:rFonts w:ascii="Garamond" w:eastAsiaTheme="minorEastAsia" w:hAnsi="Garamond"/>
          <w:bCs/>
          <w:sz w:val="24"/>
          <w:szCs w:val="24"/>
        </w:rPr>
        <w:t xml:space="preserve">Carolyn Kuehne </w:t>
      </w:r>
      <w:r>
        <w:rPr>
          <w:rFonts w:ascii="Garamond" w:eastAsiaTheme="minorEastAsia" w:hAnsi="Garamond"/>
          <w:bCs/>
          <w:sz w:val="24"/>
          <w:szCs w:val="24"/>
        </w:rPr>
        <w:t xml:space="preserve">and Cheryl Hanewicz </w:t>
      </w:r>
      <w:r w:rsidR="00A43615">
        <w:rPr>
          <w:rFonts w:ascii="Garamond" w:eastAsiaTheme="minorEastAsia" w:hAnsi="Garamond"/>
          <w:bCs/>
          <w:sz w:val="24"/>
          <w:szCs w:val="24"/>
        </w:rPr>
        <w:t xml:space="preserve">should be removed </w:t>
      </w:r>
      <w:r>
        <w:rPr>
          <w:rFonts w:ascii="Garamond" w:eastAsiaTheme="minorEastAsia" w:hAnsi="Garamond"/>
          <w:bCs/>
          <w:sz w:val="24"/>
          <w:szCs w:val="24"/>
        </w:rPr>
        <w:t>from the document.</w:t>
      </w:r>
      <w:r w:rsidRPr="007F2389">
        <w:rPr>
          <w:rFonts w:ascii="Garamond" w:eastAsiaTheme="minorEastAsia" w:hAnsi="Garamond"/>
          <w:bCs/>
          <w:sz w:val="24"/>
          <w:szCs w:val="24"/>
        </w:rPr>
        <w:t xml:space="preserve"> </w:t>
      </w:r>
    </w:p>
    <w:p w14:paraId="6496B941" w14:textId="25BBA0AC" w:rsidR="007444B2" w:rsidRPr="00FD5229"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 xml:space="preserve">Course prerequisites need to limit access to </w:t>
      </w:r>
      <w:r w:rsidR="00A43615">
        <w:rPr>
          <w:rFonts w:ascii="Garamond" w:eastAsiaTheme="minorEastAsia" w:hAnsi="Garamond"/>
          <w:bCs/>
          <w:sz w:val="24"/>
          <w:szCs w:val="24"/>
        </w:rPr>
        <w:t>the</w:t>
      </w:r>
      <w:r>
        <w:rPr>
          <w:rFonts w:ascii="Garamond" w:eastAsiaTheme="minorEastAsia" w:hAnsi="Garamond"/>
          <w:bCs/>
          <w:sz w:val="24"/>
          <w:szCs w:val="24"/>
        </w:rPr>
        <w:t xml:space="preserve"> program’s courses to students admitted to </w:t>
      </w:r>
      <w:r w:rsidR="00A43615">
        <w:rPr>
          <w:rFonts w:ascii="Garamond" w:eastAsiaTheme="minorEastAsia" w:hAnsi="Garamond"/>
          <w:bCs/>
          <w:sz w:val="24"/>
          <w:szCs w:val="24"/>
        </w:rPr>
        <w:t>the</w:t>
      </w:r>
      <w:r>
        <w:rPr>
          <w:rFonts w:ascii="Garamond" w:eastAsiaTheme="minorEastAsia" w:hAnsi="Garamond"/>
          <w:bCs/>
          <w:sz w:val="24"/>
          <w:szCs w:val="24"/>
        </w:rPr>
        <w:t xml:space="preserve"> graduate program.</w:t>
      </w:r>
    </w:p>
    <w:p w14:paraId="054DE854" w14:textId="237AD3F7" w:rsidR="007444B2" w:rsidRDefault="007444B2" w:rsidP="007444B2">
      <w:pPr>
        <w:spacing w:after="0" w:line="240" w:lineRule="auto"/>
        <w:contextualSpacing/>
        <w:rPr>
          <w:rFonts w:ascii="Garamond" w:eastAsiaTheme="minorEastAsia" w:hAnsi="Garamond"/>
          <w:b/>
          <w:sz w:val="24"/>
          <w:szCs w:val="24"/>
        </w:rPr>
      </w:pPr>
    </w:p>
    <w:p w14:paraId="3A22768F" w14:textId="62D7DFEA" w:rsidR="00021F04" w:rsidRPr="00A34ADD" w:rsidRDefault="00A34ADD" w:rsidP="007444B2">
      <w:pPr>
        <w:spacing w:after="0" w:line="240" w:lineRule="auto"/>
        <w:contextualSpacing/>
        <w:rPr>
          <w:rFonts w:ascii="Garamond" w:eastAsiaTheme="minorEastAsia" w:hAnsi="Garamond"/>
          <w:b/>
          <w:sz w:val="24"/>
          <w:szCs w:val="24"/>
        </w:rPr>
      </w:pPr>
      <w:r w:rsidRPr="00A34ADD">
        <w:rPr>
          <w:rFonts w:ascii="Garamond" w:eastAsiaTheme="minorEastAsia" w:hAnsi="Garamond"/>
          <w:b/>
          <w:bCs/>
          <w:sz w:val="24"/>
          <w:szCs w:val="24"/>
        </w:rPr>
        <w:t>Clinical Mental Health Counseling</w:t>
      </w:r>
    </w:p>
    <w:p w14:paraId="55B46541" w14:textId="1B12D08C" w:rsidR="00021F04" w:rsidRDefault="00021F04" w:rsidP="00021F04">
      <w:pPr>
        <w:spacing w:line="240" w:lineRule="auto"/>
        <w:contextualSpacing/>
        <w:rPr>
          <w:rFonts w:ascii="Garamond" w:eastAsiaTheme="minorEastAsia" w:hAnsi="Garamond"/>
          <w:bCs/>
          <w:sz w:val="24"/>
          <w:szCs w:val="24"/>
        </w:rPr>
      </w:pPr>
      <w:r w:rsidRPr="00A94CFA">
        <w:rPr>
          <w:rFonts w:ascii="Garamond" w:eastAsiaTheme="minorEastAsia" w:hAnsi="Garamond"/>
          <w:bCs/>
          <w:sz w:val="24"/>
          <w:szCs w:val="24"/>
        </w:rPr>
        <w:t>The council discussed and approved the</w:t>
      </w:r>
      <w:r>
        <w:rPr>
          <w:rFonts w:ascii="Garamond" w:eastAsiaTheme="minorEastAsia" w:hAnsi="Garamond"/>
          <w:bCs/>
          <w:sz w:val="24"/>
          <w:szCs w:val="24"/>
        </w:rPr>
        <w:t xml:space="preserve"> Clinical Mental Health Counseling program and courses with the following changes: </w:t>
      </w:r>
    </w:p>
    <w:p w14:paraId="4889103E" w14:textId="77777777" w:rsidR="00021F04" w:rsidRDefault="00021F04" w:rsidP="00021F04">
      <w:pPr>
        <w:spacing w:line="240" w:lineRule="auto"/>
        <w:contextualSpacing/>
        <w:rPr>
          <w:rFonts w:ascii="Garamond" w:eastAsiaTheme="minorEastAsia" w:hAnsi="Garamond"/>
          <w:bCs/>
          <w:sz w:val="24"/>
          <w:szCs w:val="24"/>
        </w:rPr>
      </w:pPr>
      <w:r>
        <w:rPr>
          <w:rFonts w:ascii="Garamond" w:eastAsiaTheme="minorEastAsia" w:hAnsi="Garamond"/>
          <w:bCs/>
          <w:sz w:val="24"/>
          <w:szCs w:val="24"/>
        </w:rPr>
        <w:t>Removal of all references to thesis options in the Full Program Development Document.</w:t>
      </w:r>
    </w:p>
    <w:p w14:paraId="7844BADD" w14:textId="77777777" w:rsidR="00021F04" w:rsidRDefault="00021F04" w:rsidP="007444B2">
      <w:pPr>
        <w:spacing w:after="0" w:line="240" w:lineRule="auto"/>
        <w:contextualSpacing/>
        <w:rPr>
          <w:rFonts w:ascii="Garamond" w:eastAsiaTheme="minorEastAsia" w:hAnsi="Garamond"/>
          <w:b/>
          <w:sz w:val="24"/>
          <w:szCs w:val="24"/>
        </w:rPr>
      </w:pPr>
    </w:p>
    <w:p w14:paraId="18D69FB5" w14:textId="77777777" w:rsidR="007444B2" w:rsidRPr="00021F04" w:rsidRDefault="007444B2" w:rsidP="00021F04">
      <w:pPr>
        <w:spacing w:after="0" w:line="240" w:lineRule="auto"/>
        <w:rPr>
          <w:rFonts w:ascii="Garamond" w:eastAsiaTheme="minorEastAsia" w:hAnsi="Garamond"/>
          <w:bCs/>
          <w:sz w:val="24"/>
          <w:szCs w:val="24"/>
        </w:rPr>
      </w:pPr>
      <w:r w:rsidRPr="00021F04">
        <w:rPr>
          <w:rFonts w:ascii="Garamond" w:eastAsiaTheme="minorEastAsia" w:hAnsi="Garamond"/>
          <w:sz w:val="24"/>
          <w:szCs w:val="24"/>
        </w:rPr>
        <w:t>The following courses need the following prerequisite: “Admission to Clinical Mental Health Counseling, M.S program”</w:t>
      </w:r>
      <w:r w:rsidRPr="00021F04">
        <w:rPr>
          <w:rFonts w:ascii="Garamond" w:eastAsiaTheme="minorEastAsia" w:hAnsi="Garamond"/>
          <w:bCs/>
          <w:sz w:val="24"/>
          <w:szCs w:val="24"/>
        </w:rPr>
        <w:t>:</w:t>
      </w:r>
    </w:p>
    <w:p w14:paraId="7CB99746"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6000</w:t>
      </w:r>
    </w:p>
    <w:p w14:paraId="76ED654B"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6030</w:t>
      </w:r>
    </w:p>
    <w:p w14:paraId="0C53DAAC"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6040</w:t>
      </w:r>
    </w:p>
    <w:p w14:paraId="07F8A5AB"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6050</w:t>
      </w:r>
    </w:p>
    <w:p w14:paraId="68F858E6"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6060</w:t>
      </w:r>
    </w:p>
    <w:p w14:paraId="1A777036"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6080</w:t>
      </w:r>
    </w:p>
    <w:p w14:paraId="7318765F"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6090</w:t>
      </w:r>
    </w:p>
    <w:p w14:paraId="0C82018B"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6100</w:t>
      </w:r>
    </w:p>
    <w:p w14:paraId="7281DBAE"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6110</w:t>
      </w:r>
    </w:p>
    <w:p w14:paraId="7AD58629"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6130</w:t>
      </w:r>
    </w:p>
    <w:p w14:paraId="6C88DF15"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6150</w:t>
      </w:r>
    </w:p>
    <w:p w14:paraId="59E32323"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6160</w:t>
      </w:r>
    </w:p>
    <w:p w14:paraId="79C7CEF4"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671R</w:t>
      </w:r>
    </w:p>
    <w:p w14:paraId="015B4D4C"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689R</w:t>
      </w:r>
    </w:p>
    <w:p w14:paraId="26B10A64" w14:textId="77777777" w:rsidR="007444B2" w:rsidRDefault="007444B2" w:rsidP="007444B2">
      <w:pPr>
        <w:spacing w:after="0" w:line="240" w:lineRule="auto"/>
        <w:contextualSpacing/>
        <w:rPr>
          <w:rFonts w:ascii="Garamond" w:eastAsiaTheme="minorEastAsia" w:hAnsi="Garamond"/>
          <w:bCs/>
          <w:sz w:val="24"/>
          <w:szCs w:val="24"/>
        </w:rPr>
      </w:pPr>
    </w:p>
    <w:p w14:paraId="70E8777E" w14:textId="77777777" w:rsidR="007444B2" w:rsidRPr="00021F04" w:rsidRDefault="007444B2" w:rsidP="00021F04">
      <w:pPr>
        <w:spacing w:after="0" w:line="240" w:lineRule="auto"/>
        <w:rPr>
          <w:rFonts w:ascii="Garamond" w:eastAsiaTheme="minorEastAsia" w:hAnsi="Garamond"/>
          <w:sz w:val="24"/>
          <w:szCs w:val="24"/>
        </w:rPr>
      </w:pPr>
      <w:r w:rsidRPr="00021F04">
        <w:rPr>
          <w:rFonts w:ascii="Garamond" w:eastAsiaTheme="minorEastAsia" w:hAnsi="Garamond"/>
          <w:sz w:val="24"/>
          <w:szCs w:val="24"/>
        </w:rPr>
        <w:t>The following courses need the following prerequisite: “Admission to Clinical Mental Health Counseling, M.S program or Master of Education-School Counseling Emphasis program.”</w:t>
      </w:r>
    </w:p>
    <w:p w14:paraId="213D07F6"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6010</w:t>
      </w:r>
    </w:p>
    <w:p w14:paraId="3D6728E2"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6020</w:t>
      </w:r>
    </w:p>
    <w:p w14:paraId="399828A3"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6070</w:t>
      </w:r>
    </w:p>
    <w:p w14:paraId="1D5BDA72"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6120</w:t>
      </w:r>
    </w:p>
    <w:p w14:paraId="67D80A19" w14:textId="77777777" w:rsidR="007444B2" w:rsidRPr="00AC00A4"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6140</w:t>
      </w:r>
    </w:p>
    <w:p w14:paraId="6608543F" w14:textId="77777777" w:rsidR="007444B2" w:rsidRDefault="007444B2" w:rsidP="007444B2">
      <w:pPr>
        <w:spacing w:after="0" w:line="240" w:lineRule="auto"/>
        <w:contextualSpacing/>
        <w:rPr>
          <w:rFonts w:ascii="Garamond" w:eastAsiaTheme="minorEastAsia" w:hAnsi="Garamond"/>
          <w:bCs/>
          <w:sz w:val="24"/>
          <w:szCs w:val="24"/>
        </w:rPr>
      </w:pPr>
    </w:p>
    <w:p w14:paraId="30D6DB37"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Students in the Master of Education-School Counseling Emphasis can take the following CMHC courses:</w:t>
      </w:r>
    </w:p>
    <w:p w14:paraId="3DA4A6BF"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6010</w:t>
      </w:r>
    </w:p>
    <w:p w14:paraId="709DB816"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6020</w:t>
      </w:r>
    </w:p>
    <w:p w14:paraId="6DAC27DD"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6070</w:t>
      </w:r>
    </w:p>
    <w:p w14:paraId="00823D81"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6120</w:t>
      </w:r>
    </w:p>
    <w:p w14:paraId="1F7E26DA"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6140</w:t>
      </w:r>
    </w:p>
    <w:p w14:paraId="45A53A62"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CMHC 6160</w:t>
      </w:r>
    </w:p>
    <w:p w14:paraId="19D8BE38"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 xml:space="preserve">CMHC 6070, CMHC 6120, CMHC 6140 and CMHC 6160 all require students to take CMHC 6010 and 6020, which is fine since these prerequisites are in their program.  However, CMHC 6070, </w:t>
      </w:r>
      <w:r>
        <w:rPr>
          <w:rFonts w:ascii="Garamond" w:eastAsiaTheme="minorEastAsia" w:hAnsi="Garamond"/>
          <w:bCs/>
          <w:sz w:val="24"/>
          <w:szCs w:val="24"/>
        </w:rPr>
        <w:lastRenderedPageBreak/>
        <w:t>CMHC 6120, CMHC 6140, and CMHC 6160 also have perquisites of CMHC 6000 and CMHC 6030, which the School Counseling Emphasis students are not required to take, so these would be considered hidden prerequisites which courses are not permitted to have.  Also, CMHC 6120 has a pre- or corequisite of CMHC 6090, which is not required for the School Counseling Emphasis.</w:t>
      </w:r>
    </w:p>
    <w:p w14:paraId="2B063BCB" w14:textId="77777777" w:rsidR="007444B2" w:rsidRDefault="007444B2" w:rsidP="007444B2">
      <w:pPr>
        <w:spacing w:after="0" w:line="240" w:lineRule="auto"/>
        <w:contextualSpacing/>
        <w:rPr>
          <w:rFonts w:ascii="Garamond" w:eastAsiaTheme="minorEastAsia" w:hAnsi="Garamond"/>
          <w:bCs/>
          <w:sz w:val="24"/>
          <w:szCs w:val="24"/>
        </w:rPr>
      </w:pPr>
    </w:p>
    <w:p w14:paraId="29309F3B" w14:textId="3FB17C55"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In order to make the prerequisites work for both programs, the course prerequisites should be changed to “CMHC 6010, CMHC 6020” for the following courses:</w:t>
      </w:r>
    </w:p>
    <w:p w14:paraId="49597506" w14:textId="77777777"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CMHC 6070</w:t>
      </w:r>
    </w:p>
    <w:p w14:paraId="07EB31D0" w14:textId="77777777"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CMHC 6120</w:t>
      </w:r>
    </w:p>
    <w:p w14:paraId="64E2A8BD" w14:textId="77777777"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CMHC 6140</w:t>
      </w:r>
    </w:p>
    <w:p w14:paraId="667052FE" w14:textId="77777777"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CMHC 6160</w:t>
      </w:r>
    </w:p>
    <w:p w14:paraId="7E2CCF88" w14:textId="77777777" w:rsidR="007444B2" w:rsidRPr="00CC547B" w:rsidRDefault="007444B2" w:rsidP="007444B2">
      <w:pPr>
        <w:spacing w:after="0" w:line="240" w:lineRule="auto"/>
        <w:contextualSpacing/>
        <w:rPr>
          <w:rFonts w:ascii="Garamond" w:eastAsiaTheme="minorEastAsia" w:hAnsi="Garamond"/>
          <w:sz w:val="24"/>
          <w:szCs w:val="24"/>
        </w:rPr>
      </w:pPr>
      <w:r w:rsidRPr="00CC547B">
        <w:rPr>
          <w:rFonts w:ascii="Garamond" w:eastAsiaTheme="minorEastAsia" w:hAnsi="Garamond"/>
          <w:sz w:val="24"/>
          <w:szCs w:val="24"/>
        </w:rPr>
        <w:t>Also, CMHC 6120 needs to drop the pre-corequisite of CMHC 6090.</w:t>
      </w:r>
    </w:p>
    <w:p w14:paraId="0335C4A1" w14:textId="77777777"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 xml:space="preserve"> </w:t>
      </w:r>
    </w:p>
    <w:p w14:paraId="40C51261" w14:textId="6045114E" w:rsidR="007444B2" w:rsidRPr="00CC547B" w:rsidRDefault="00CC547B" w:rsidP="007444B2">
      <w:pPr>
        <w:spacing w:after="0" w:line="240" w:lineRule="auto"/>
        <w:contextualSpacing/>
        <w:rPr>
          <w:rFonts w:ascii="Garamond" w:eastAsiaTheme="minorEastAsia" w:hAnsi="Garamond"/>
          <w:sz w:val="24"/>
          <w:szCs w:val="24"/>
        </w:rPr>
      </w:pPr>
      <w:r>
        <w:rPr>
          <w:rFonts w:ascii="Garamond" w:eastAsiaTheme="minorEastAsia" w:hAnsi="Garamond"/>
          <w:sz w:val="24"/>
          <w:szCs w:val="24"/>
        </w:rPr>
        <w:t>C</w:t>
      </w:r>
      <w:r w:rsidR="007444B2" w:rsidRPr="00CC547B">
        <w:rPr>
          <w:rFonts w:ascii="Garamond" w:eastAsiaTheme="minorEastAsia" w:hAnsi="Garamond"/>
          <w:sz w:val="24"/>
          <w:szCs w:val="24"/>
        </w:rPr>
        <w:t>hange the Full Program Development Document course titles to match the CourseLeaf title.</w:t>
      </w:r>
    </w:p>
    <w:p w14:paraId="4BEDBE9D" w14:textId="77777777" w:rsidR="007444B2" w:rsidRDefault="007444B2" w:rsidP="007444B2">
      <w:pPr>
        <w:spacing w:after="0" w:line="240" w:lineRule="auto"/>
        <w:contextualSpacing/>
        <w:rPr>
          <w:rFonts w:ascii="Garamond" w:eastAsiaTheme="minorEastAsia" w:hAnsi="Garamond"/>
          <w:bCs/>
          <w:sz w:val="24"/>
          <w:szCs w:val="24"/>
        </w:rPr>
      </w:pPr>
    </w:p>
    <w:p w14:paraId="7AB65FE7" w14:textId="31DF7AD1" w:rsidR="007444B2" w:rsidRDefault="007444B2" w:rsidP="007444B2">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The program curriculum narrative’ second paragraph states the following: “</w:t>
      </w:r>
      <w:r w:rsidRPr="00A529D6">
        <w:rPr>
          <w:rFonts w:ascii="Garamond" w:eastAsiaTheme="minorEastAsia" w:hAnsi="Garamond"/>
          <w:bCs/>
          <w:sz w:val="24"/>
          <w:szCs w:val="24"/>
        </w:rPr>
        <w:t>In addition, eight of the above courses are also required for those pursuing a master’s degree in school counseling, should the university develop that program in the future.</w:t>
      </w:r>
      <w:r>
        <w:rPr>
          <w:rFonts w:ascii="Garamond" w:eastAsiaTheme="minorEastAsia" w:hAnsi="Garamond"/>
          <w:bCs/>
          <w:sz w:val="24"/>
          <w:szCs w:val="24"/>
        </w:rPr>
        <w:t xml:space="preserve">” </w:t>
      </w:r>
      <w:r w:rsidR="00CC547B">
        <w:rPr>
          <w:rFonts w:ascii="Garamond" w:eastAsiaTheme="minorEastAsia" w:hAnsi="Garamond"/>
          <w:bCs/>
          <w:sz w:val="24"/>
          <w:szCs w:val="24"/>
        </w:rPr>
        <w:t xml:space="preserve">As </w:t>
      </w:r>
      <w:r>
        <w:rPr>
          <w:rFonts w:ascii="Garamond" w:eastAsiaTheme="minorEastAsia" w:hAnsi="Garamond"/>
          <w:bCs/>
          <w:sz w:val="24"/>
          <w:szCs w:val="24"/>
        </w:rPr>
        <w:t>the university is pursuing the Master of Education-School Counseling emphasis, this sentence should be changed to reflect this update.</w:t>
      </w:r>
    </w:p>
    <w:p w14:paraId="418A1D13" w14:textId="77777777" w:rsidR="007444B2" w:rsidRPr="00A529D6" w:rsidRDefault="007444B2" w:rsidP="007444B2">
      <w:pPr>
        <w:spacing w:after="0" w:line="240" w:lineRule="auto"/>
        <w:contextualSpacing/>
        <w:rPr>
          <w:rFonts w:ascii="Garamond" w:eastAsiaTheme="minorEastAsia" w:hAnsi="Garamond"/>
          <w:bCs/>
          <w:sz w:val="24"/>
          <w:szCs w:val="24"/>
        </w:rPr>
      </w:pPr>
    </w:p>
    <w:p w14:paraId="1F0C1C8A" w14:textId="77777777" w:rsidR="00BC044B" w:rsidRDefault="00BC044B" w:rsidP="00BC044B">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Master of Education-School Counseling Emphasis</w:t>
      </w:r>
    </w:p>
    <w:p w14:paraId="3194C33D" w14:textId="76AA5B30" w:rsidR="00CC547B" w:rsidRDefault="00CC547B" w:rsidP="00CC547B">
      <w:pPr>
        <w:spacing w:line="240" w:lineRule="auto"/>
        <w:contextualSpacing/>
        <w:rPr>
          <w:rFonts w:ascii="Garamond" w:eastAsiaTheme="minorEastAsia" w:hAnsi="Garamond"/>
          <w:bCs/>
          <w:sz w:val="24"/>
          <w:szCs w:val="24"/>
        </w:rPr>
      </w:pPr>
      <w:r w:rsidRPr="00A94CFA">
        <w:rPr>
          <w:rFonts w:ascii="Garamond" w:eastAsiaTheme="minorEastAsia" w:hAnsi="Garamond"/>
          <w:bCs/>
          <w:sz w:val="24"/>
          <w:szCs w:val="24"/>
        </w:rPr>
        <w:t>The council discussed and approved the</w:t>
      </w:r>
      <w:r>
        <w:rPr>
          <w:rFonts w:ascii="Garamond" w:eastAsiaTheme="minorEastAsia" w:hAnsi="Garamond"/>
          <w:bCs/>
          <w:sz w:val="24"/>
          <w:szCs w:val="24"/>
        </w:rPr>
        <w:t xml:space="preserve"> </w:t>
      </w:r>
      <w:r w:rsidR="00A46B42">
        <w:rPr>
          <w:rFonts w:ascii="Garamond" w:eastAsiaTheme="minorEastAsia" w:hAnsi="Garamond"/>
          <w:bCs/>
          <w:sz w:val="24"/>
          <w:szCs w:val="24"/>
        </w:rPr>
        <w:t xml:space="preserve">Master of Education-School Counseling Emphasis </w:t>
      </w:r>
      <w:r>
        <w:rPr>
          <w:rFonts w:ascii="Garamond" w:eastAsiaTheme="minorEastAsia" w:hAnsi="Garamond"/>
          <w:bCs/>
          <w:sz w:val="24"/>
          <w:szCs w:val="24"/>
        </w:rPr>
        <w:t xml:space="preserve">and courses with the following changes: </w:t>
      </w:r>
    </w:p>
    <w:p w14:paraId="6A5069F2" w14:textId="7E786BF8" w:rsidR="00021F04" w:rsidRPr="00CC547B" w:rsidRDefault="00021F04" w:rsidP="00021F04">
      <w:pPr>
        <w:spacing w:line="240" w:lineRule="auto"/>
        <w:contextualSpacing/>
        <w:rPr>
          <w:rFonts w:ascii="Garamond" w:eastAsiaTheme="minorEastAsia" w:hAnsi="Garamond"/>
          <w:bCs/>
          <w:sz w:val="24"/>
          <w:szCs w:val="24"/>
        </w:rPr>
      </w:pPr>
      <w:r>
        <w:rPr>
          <w:rFonts w:ascii="Garamond" w:eastAsiaTheme="minorEastAsia" w:hAnsi="Garamond"/>
          <w:bCs/>
          <w:sz w:val="24"/>
          <w:szCs w:val="24"/>
        </w:rPr>
        <w:t xml:space="preserve">In order to limit enrollment to graduate students, the following courses need the following prerequisite: </w:t>
      </w:r>
      <w:r w:rsidRPr="00CC547B">
        <w:rPr>
          <w:rFonts w:ascii="Garamond" w:eastAsiaTheme="minorEastAsia" w:hAnsi="Garamond"/>
          <w:sz w:val="24"/>
          <w:szCs w:val="24"/>
        </w:rPr>
        <w:t xml:space="preserve">“Matriculation into School of Education graduate program or approval of graduate program director.”   </w:t>
      </w:r>
    </w:p>
    <w:p w14:paraId="29FD62C0" w14:textId="77777777" w:rsidR="00021F04" w:rsidRDefault="00021F04" w:rsidP="00021F04">
      <w:pPr>
        <w:spacing w:line="240" w:lineRule="auto"/>
        <w:contextualSpacing/>
        <w:rPr>
          <w:rFonts w:ascii="Garamond" w:eastAsiaTheme="minorEastAsia" w:hAnsi="Garamond"/>
          <w:bCs/>
          <w:sz w:val="24"/>
          <w:szCs w:val="24"/>
        </w:rPr>
      </w:pPr>
      <w:r w:rsidRPr="00501535">
        <w:rPr>
          <w:rFonts w:ascii="Garamond" w:eastAsiaTheme="minorEastAsia" w:hAnsi="Garamond"/>
          <w:bCs/>
          <w:sz w:val="24"/>
          <w:szCs w:val="24"/>
        </w:rPr>
        <w:t>EDUC 6031</w:t>
      </w:r>
    </w:p>
    <w:p w14:paraId="78C2208F" w14:textId="77777777" w:rsidR="00021F04" w:rsidRDefault="00021F04" w:rsidP="00021F04">
      <w:pPr>
        <w:spacing w:line="240" w:lineRule="auto"/>
        <w:contextualSpacing/>
        <w:rPr>
          <w:rFonts w:ascii="Garamond" w:eastAsiaTheme="minorEastAsia" w:hAnsi="Garamond"/>
          <w:bCs/>
          <w:sz w:val="24"/>
          <w:szCs w:val="24"/>
        </w:rPr>
      </w:pPr>
      <w:r>
        <w:rPr>
          <w:rFonts w:ascii="Garamond" w:eastAsiaTheme="minorEastAsia" w:hAnsi="Garamond"/>
          <w:bCs/>
          <w:sz w:val="24"/>
          <w:szCs w:val="24"/>
        </w:rPr>
        <w:t>EDUC 6032</w:t>
      </w:r>
    </w:p>
    <w:p w14:paraId="4A6812B9" w14:textId="77777777" w:rsidR="00021F04" w:rsidRDefault="00021F04" w:rsidP="00021F04">
      <w:pPr>
        <w:spacing w:line="240" w:lineRule="auto"/>
        <w:contextualSpacing/>
        <w:rPr>
          <w:rFonts w:ascii="Garamond" w:eastAsiaTheme="minorEastAsia" w:hAnsi="Garamond"/>
          <w:bCs/>
          <w:sz w:val="24"/>
          <w:szCs w:val="24"/>
        </w:rPr>
      </w:pPr>
      <w:r>
        <w:rPr>
          <w:rFonts w:ascii="Garamond" w:eastAsiaTheme="minorEastAsia" w:hAnsi="Garamond"/>
          <w:bCs/>
          <w:sz w:val="24"/>
          <w:szCs w:val="24"/>
        </w:rPr>
        <w:t>EDUC 6210</w:t>
      </w:r>
    </w:p>
    <w:p w14:paraId="2EAFA583" w14:textId="4F3CCFCB" w:rsidR="00BC044B" w:rsidRDefault="00BC044B" w:rsidP="00BC044B">
      <w:pPr>
        <w:spacing w:line="240" w:lineRule="auto"/>
        <w:contextualSpacing/>
        <w:rPr>
          <w:rFonts w:ascii="Garamond" w:eastAsiaTheme="minorEastAsia" w:hAnsi="Garamond"/>
          <w:sz w:val="24"/>
          <w:szCs w:val="24"/>
        </w:rPr>
      </w:pPr>
    </w:p>
    <w:p w14:paraId="236D6217" w14:textId="7B83417F" w:rsidR="00BC044B" w:rsidRDefault="00BC044B" w:rsidP="00BC044B">
      <w:pPr>
        <w:spacing w:line="240" w:lineRule="auto"/>
        <w:contextualSpacing/>
        <w:rPr>
          <w:rFonts w:ascii="Garamond" w:eastAsiaTheme="minorEastAsia" w:hAnsi="Garamond"/>
          <w:sz w:val="24"/>
          <w:szCs w:val="24"/>
          <w:u w:val="single"/>
        </w:rPr>
      </w:pPr>
      <w:r>
        <w:rPr>
          <w:rFonts w:ascii="Garamond" w:eastAsiaTheme="minorEastAsia" w:hAnsi="Garamond"/>
          <w:sz w:val="24"/>
          <w:szCs w:val="24"/>
          <w:u w:val="single"/>
        </w:rPr>
        <w:t>Courses</w:t>
      </w:r>
    </w:p>
    <w:p w14:paraId="1438BF6C" w14:textId="526E9D1C"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CMHC 6010</w:t>
      </w:r>
      <w:r w:rsidRPr="00BA0986">
        <w:rPr>
          <w:rFonts w:ascii="Garamond" w:eastAsiaTheme="minorEastAsia" w:hAnsi="Garamond"/>
          <w:sz w:val="24"/>
          <w:szCs w:val="24"/>
        </w:rPr>
        <w:tab/>
        <w:t>Theories of Counseling</w:t>
      </w:r>
      <w:r w:rsidRPr="00BA0986">
        <w:rPr>
          <w:rFonts w:ascii="Garamond" w:eastAsiaTheme="minorEastAsia" w:hAnsi="Garamond"/>
          <w:sz w:val="24"/>
          <w:szCs w:val="24"/>
        </w:rPr>
        <w:tab/>
      </w:r>
    </w:p>
    <w:p w14:paraId="60143FDD" w14:textId="5040E063"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CMHC 6020</w:t>
      </w:r>
      <w:r w:rsidRPr="00BA0986">
        <w:rPr>
          <w:rFonts w:ascii="Garamond" w:eastAsiaTheme="minorEastAsia" w:hAnsi="Garamond"/>
          <w:sz w:val="24"/>
          <w:szCs w:val="24"/>
        </w:rPr>
        <w:tab/>
        <w:t>Techniques of Counseling</w:t>
      </w:r>
      <w:r w:rsidRPr="00BA0986">
        <w:rPr>
          <w:rFonts w:ascii="Garamond" w:eastAsiaTheme="minorEastAsia" w:hAnsi="Garamond"/>
          <w:sz w:val="24"/>
          <w:szCs w:val="24"/>
        </w:rPr>
        <w:tab/>
      </w:r>
    </w:p>
    <w:p w14:paraId="03E2F2E1" w14:textId="6ED8F2FC"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CMHC 6070</w:t>
      </w:r>
      <w:r w:rsidRPr="00BA0986">
        <w:rPr>
          <w:rFonts w:ascii="Garamond" w:eastAsiaTheme="minorEastAsia" w:hAnsi="Garamond"/>
          <w:sz w:val="24"/>
          <w:szCs w:val="24"/>
        </w:rPr>
        <w:tab/>
        <w:t>Group Counseling</w:t>
      </w:r>
      <w:r w:rsidRPr="00BA0986">
        <w:rPr>
          <w:rFonts w:ascii="Garamond" w:eastAsiaTheme="minorEastAsia" w:hAnsi="Garamond"/>
          <w:sz w:val="24"/>
          <w:szCs w:val="24"/>
        </w:rPr>
        <w:tab/>
      </w:r>
      <w:r w:rsidR="00FF65E3">
        <w:rPr>
          <w:rFonts w:ascii="Garamond" w:eastAsiaTheme="minorEastAsia" w:hAnsi="Garamond"/>
          <w:sz w:val="24"/>
          <w:szCs w:val="24"/>
        </w:rPr>
        <w:tab/>
      </w:r>
    </w:p>
    <w:p w14:paraId="348C634D" w14:textId="66ED617A"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CMHC 6120</w:t>
      </w:r>
      <w:r w:rsidRPr="00BA0986">
        <w:rPr>
          <w:rFonts w:ascii="Garamond" w:eastAsiaTheme="minorEastAsia" w:hAnsi="Garamond"/>
          <w:sz w:val="24"/>
          <w:szCs w:val="24"/>
        </w:rPr>
        <w:tab/>
        <w:t>Addiction Counseling</w:t>
      </w:r>
      <w:r w:rsidR="00FF65E3">
        <w:rPr>
          <w:rFonts w:ascii="Garamond" w:eastAsiaTheme="minorEastAsia" w:hAnsi="Garamond"/>
          <w:sz w:val="24"/>
          <w:szCs w:val="24"/>
        </w:rPr>
        <w:tab/>
      </w:r>
      <w:r w:rsidR="00FF65E3">
        <w:rPr>
          <w:rFonts w:ascii="Garamond" w:eastAsiaTheme="minorEastAsia" w:hAnsi="Garamond"/>
          <w:sz w:val="24"/>
          <w:szCs w:val="24"/>
        </w:rPr>
        <w:tab/>
      </w:r>
    </w:p>
    <w:p w14:paraId="4F9427A7" w14:textId="16397326"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CMHC 6140</w:t>
      </w:r>
      <w:r w:rsidRPr="00BA0986">
        <w:rPr>
          <w:rFonts w:ascii="Garamond" w:eastAsiaTheme="minorEastAsia" w:hAnsi="Garamond"/>
          <w:sz w:val="24"/>
          <w:szCs w:val="24"/>
        </w:rPr>
        <w:tab/>
        <w:t>Program Evaluation</w:t>
      </w:r>
      <w:r w:rsidRPr="00BA0986">
        <w:rPr>
          <w:rFonts w:ascii="Garamond" w:eastAsiaTheme="minorEastAsia" w:hAnsi="Garamond"/>
          <w:sz w:val="24"/>
          <w:szCs w:val="24"/>
        </w:rPr>
        <w:tab/>
      </w:r>
      <w:r w:rsidR="00FF65E3">
        <w:rPr>
          <w:rFonts w:ascii="Garamond" w:eastAsiaTheme="minorEastAsia" w:hAnsi="Garamond"/>
          <w:sz w:val="24"/>
          <w:szCs w:val="24"/>
        </w:rPr>
        <w:tab/>
      </w:r>
      <w:r w:rsidRPr="00BA0986">
        <w:rPr>
          <w:rFonts w:ascii="Garamond" w:eastAsiaTheme="minorEastAsia" w:hAnsi="Garamond"/>
          <w:sz w:val="24"/>
          <w:szCs w:val="24"/>
        </w:rPr>
        <w:tab/>
      </w:r>
      <w:r w:rsidRPr="00BA0986">
        <w:rPr>
          <w:rFonts w:ascii="Garamond" w:eastAsiaTheme="minorEastAsia" w:hAnsi="Garamond"/>
          <w:sz w:val="24"/>
          <w:szCs w:val="24"/>
        </w:rPr>
        <w:tab/>
      </w:r>
    </w:p>
    <w:p w14:paraId="01C22177" w14:textId="57684279"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EDUC 6031</w:t>
      </w:r>
      <w:r w:rsidRPr="00BA0986">
        <w:rPr>
          <w:rFonts w:ascii="Garamond" w:eastAsiaTheme="minorEastAsia" w:hAnsi="Garamond"/>
          <w:sz w:val="24"/>
          <w:szCs w:val="24"/>
        </w:rPr>
        <w:tab/>
        <w:t>Interventions in Schools</w:t>
      </w:r>
      <w:r w:rsidRPr="00BA0986">
        <w:rPr>
          <w:rFonts w:ascii="Garamond" w:eastAsiaTheme="minorEastAsia" w:hAnsi="Garamond"/>
          <w:sz w:val="24"/>
          <w:szCs w:val="24"/>
        </w:rPr>
        <w:tab/>
      </w:r>
    </w:p>
    <w:p w14:paraId="0F8A8602" w14:textId="1942C063" w:rsidR="00BA0986" w:rsidRP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EDUC 6032</w:t>
      </w:r>
      <w:r w:rsidRPr="00BA0986">
        <w:rPr>
          <w:rFonts w:ascii="Garamond" w:eastAsiaTheme="minorEastAsia" w:hAnsi="Garamond"/>
          <w:sz w:val="24"/>
          <w:szCs w:val="24"/>
        </w:rPr>
        <w:tab/>
        <w:t>Career Counseling</w:t>
      </w:r>
    </w:p>
    <w:p w14:paraId="5043C1E9" w14:textId="760AFD9A" w:rsidR="00BA0986" w:rsidRDefault="00BA0986" w:rsidP="00BA0986">
      <w:pPr>
        <w:spacing w:line="240" w:lineRule="auto"/>
        <w:contextualSpacing/>
        <w:rPr>
          <w:rFonts w:ascii="Garamond" w:eastAsiaTheme="minorEastAsia" w:hAnsi="Garamond"/>
          <w:sz w:val="24"/>
          <w:szCs w:val="24"/>
        </w:rPr>
      </w:pPr>
      <w:r w:rsidRPr="00BA0986">
        <w:rPr>
          <w:rFonts w:ascii="Garamond" w:eastAsiaTheme="minorEastAsia" w:hAnsi="Garamond"/>
          <w:sz w:val="24"/>
          <w:szCs w:val="24"/>
        </w:rPr>
        <w:t>EDUC 6210</w:t>
      </w:r>
      <w:r w:rsidRPr="00BA0986">
        <w:rPr>
          <w:rFonts w:ascii="Garamond" w:eastAsiaTheme="minorEastAsia" w:hAnsi="Garamond"/>
          <w:sz w:val="24"/>
          <w:szCs w:val="24"/>
        </w:rPr>
        <w:tab/>
        <w:t>Master's Project School Counseling Internship</w:t>
      </w:r>
    </w:p>
    <w:p w14:paraId="3C279330" w14:textId="77777777" w:rsidR="005C5014" w:rsidRDefault="005C5014" w:rsidP="005C5014">
      <w:pPr>
        <w:spacing w:line="240" w:lineRule="auto"/>
        <w:contextualSpacing/>
        <w:rPr>
          <w:rFonts w:ascii="Garamond" w:eastAsiaTheme="minorEastAsia" w:hAnsi="Garamond"/>
          <w:sz w:val="24"/>
          <w:szCs w:val="24"/>
        </w:rPr>
      </w:pPr>
    </w:p>
    <w:p w14:paraId="47E2CAD5" w14:textId="30201DB9" w:rsidR="00BC044B" w:rsidRDefault="00BC044B" w:rsidP="00BC044B">
      <w:pPr>
        <w:spacing w:line="240" w:lineRule="auto"/>
        <w:contextualSpacing/>
        <w:rPr>
          <w:rFonts w:ascii="Garamond" w:eastAsiaTheme="minorEastAsia" w:hAnsi="Garamond"/>
          <w:b/>
          <w:bCs/>
          <w:sz w:val="24"/>
          <w:szCs w:val="24"/>
        </w:rPr>
      </w:pPr>
      <w:r>
        <w:rPr>
          <w:rFonts w:ascii="Garamond" w:eastAsiaTheme="minorEastAsia" w:hAnsi="Garamond"/>
          <w:b/>
          <w:bCs/>
          <w:sz w:val="24"/>
          <w:szCs w:val="24"/>
        </w:rPr>
        <w:t xml:space="preserve">Master of Science </w:t>
      </w:r>
      <w:r w:rsidR="005B14BF">
        <w:rPr>
          <w:rFonts w:ascii="Garamond" w:eastAsiaTheme="minorEastAsia" w:hAnsi="Garamond"/>
          <w:b/>
          <w:bCs/>
          <w:sz w:val="24"/>
          <w:szCs w:val="24"/>
        </w:rPr>
        <w:t>-</w:t>
      </w:r>
      <w:r>
        <w:rPr>
          <w:rFonts w:ascii="Garamond" w:eastAsiaTheme="minorEastAsia" w:hAnsi="Garamond"/>
          <w:b/>
          <w:bCs/>
          <w:sz w:val="24"/>
          <w:szCs w:val="24"/>
        </w:rPr>
        <w:t xml:space="preserve"> Mathematics Education</w:t>
      </w:r>
    </w:p>
    <w:p w14:paraId="3B6B3B9C" w14:textId="100A7FC3" w:rsidR="00CC547B" w:rsidRPr="00A43615" w:rsidRDefault="00CC547B" w:rsidP="00CC547B">
      <w:pPr>
        <w:spacing w:line="240" w:lineRule="auto"/>
        <w:contextualSpacing/>
        <w:rPr>
          <w:rFonts w:ascii="Garamond" w:eastAsiaTheme="minorEastAsia" w:hAnsi="Garamond"/>
          <w:bCs/>
          <w:sz w:val="24"/>
          <w:szCs w:val="24"/>
        </w:rPr>
      </w:pPr>
      <w:r w:rsidRPr="00A94CFA">
        <w:rPr>
          <w:rFonts w:ascii="Garamond" w:eastAsiaTheme="minorEastAsia" w:hAnsi="Garamond"/>
          <w:bCs/>
          <w:sz w:val="24"/>
          <w:szCs w:val="24"/>
        </w:rPr>
        <w:t>The council discussed and approved the</w:t>
      </w:r>
      <w:r>
        <w:rPr>
          <w:rFonts w:ascii="Garamond" w:eastAsiaTheme="minorEastAsia" w:hAnsi="Garamond"/>
          <w:bCs/>
          <w:sz w:val="24"/>
          <w:szCs w:val="24"/>
        </w:rPr>
        <w:t xml:space="preserve"> </w:t>
      </w:r>
      <w:r w:rsidR="00A46B42">
        <w:rPr>
          <w:rFonts w:ascii="Garamond" w:eastAsiaTheme="minorEastAsia" w:hAnsi="Garamond"/>
          <w:bCs/>
          <w:sz w:val="24"/>
          <w:szCs w:val="24"/>
        </w:rPr>
        <w:t>Mathematics Education</w:t>
      </w:r>
      <w:r>
        <w:rPr>
          <w:rFonts w:ascii="Garamond" w:eastAsiaTheme="minorEastAsia" w:hAnsi="Garamond"/>
          <w:bCs/>
          <w:sz w:val="24"/>
          <w:szCs w:val="24"/>
        </w:rPr>
        <w:t xml:space="preserve"> program and courses </w:t>
      </w:r>
      <w:r w:rsidRPr="00A43615">
        <w:rPr>
          <w:rFonts w:ascii="Garamond" w:eastAsiaTheme="minorEastAsia" w:hAnsi="Garamond"/>
          <w:bCs/>
          <w:sz w:val="24"/>
          <w:szCs w:val="24"/>
        </w:rPr>
        <w:t xml:space="preserve">with the following changes: </w:t>
      </w:r>
    </w:p>
    <w:p w14:paraId="65E89EA5" w14:textId="77777777" w:rsidR="00CC547B" w:rsidRPr="00A43615" w:rsidRDefault="00CC547B" w:rsidP="00CC547B">
      <w:pPr>
        <w:rPr>
          <w:rFonts w:ascii="Garamond" w:eastAsiaTheme="minorEastAsia" w:hAnsi="Garamond"/>
          <w:sz w:val="24"/>
          <w:szCs w:val="24"/>
        </w:rPr>
      </w:pPr>
      <w:r w:rsidRPr="00A43615">
        <w:rPr>
          <w:rFonts w:ascii="Garamond" w:eastAsiaTheme="minorEastAsia" w:hAnsi="Garamond"/>
          <w:sz w:val="24"/>
          <w:szCs w:val="24"/>
        </w:rPr>
        <w:t>Matriculation Requirements #2 – Add “regionally” immediately before “accredited.”</w:t>
      </w:r>
    </w:p>
    <w:p w14:paraId="351F1D0C" w14:textId="77777777" w:rsidR="00A43615" w:rsidRDefault="00CC547B" w:rsidP="00CC547B">
      <w:pPr>
        <w:rPr>
          <w:rFonts w:ascii="Garamond" w:eastAsiaTheme="minorEastAsia" w:hAnsi="Garamond"/>
          <w:sz w:val="24"/>
          <w:szCs w:val="24"/>
        </w:rPr>
      </w:pPr>
      <w:r w:rsidRPr="00A43615">
        <w:rPr>
          <w:rFonts w:ascii="Garamond" w:eastAsiaTheme="minorEastAsia" w:hAnsi="Garamond"/>
          <w:sz w:val="24"/>
          <w:szCs w:val="24"/>
        </w:rPr>
        <w:t>Graduate Requirements: Add: Individual grade of C or higher in all coursework applied toward the degree.</w:t>
      </w:r>
    </w:p>
    <w:p w14:paraId="772D1A7E" w14:textId="77777777" w:rsidR="00CC547B" w:rsidRPr="00A43615"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lastRenderedPageBreak/>
        <w:t xml:space="preserve">The following courses with an option of MATH 6000 as a prerequisite to take the course need to be changed to the following language: </w:t>
      </w:r>
      <w:r w:rsidRPr="00A43615">
        <w:rPr>
          <w:rFonts w:ascii="Garamond" w:eastAsiaTheme="minorEastAsia" w:hAnsi="Garamond"/>
          <w:sz w:val="24"/>
          <w:szCs w:val="24"/>
        </w:rPr>
        <w:t xml:space="preserve">“Matriculation into the Mathematics Education, M.S. program or Matriculation into the Mathematics Graduate Certificate program, or approval of graduate program director”: </w:t>
      </w:r>
      <w:r w:rsidRPr="00A43615">
        <w:rPr>
          <w:rFonts w:ascii="Garamond" w:eastAsiaTheme="minorEastAsia" w:hAnsi="Garamond"/>
          <w:bCs/>
          <w:sz w:val="24"/>
          <w:szCs w:val="24"/>
        </w:rPr>
        <w:t xml:space="preserve"> </w:t>
      </w:r>
    </w:p>
    <w:p w14:paraId="185E3DF3" w14:textId="77777777" w:rsidR="00CC547B" w:rsidRDefault="00CC547B" w:rsidP="00CC547B">
      <w:pPr>
        <w:spacing w:after="0" w:line="240" w:lineRule="auto"/>
        <w:contextualSpacing/>
        <w:rPr>
          <w:rFonts w:ascii="Garamond" w:eastAsiaTheme="minorEastAsia" w:hAnsi="Garamond"/>
          <w:bCs/>
          <w:sz w:val="24"/>
          <w:szCs w:val="24"/>
        </w:rPr>
      </w:pPr>
      <w:r w:rsidRPr="006C5FD4">
        <w:rPr>
          <w:rFonts w:ascii="Garamond" w:eastAsiaTheme="minorEastAsia" w:hAnsi="Garamond"/>
          <w:bCs/>
          <w:sz w:val="24"/>
          <w:szCs w:val="24"/>
        </w:rPr>
        <w:t>STAT 6010</w:t>
      </w:r>
    </w:p>
    <w:p w14:paraId="727B5596"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6100</w:t>
      </w:r>
    </w:p>
    <w:p w14:paraId="008F522F"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6210</w:t>
      </w:r>
    </w:p>
    <w:p w14:paraId="15507DC3"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6310</w:t>
      </w:r>
    </w:p>
    <w:p w14:paraId="4BF56D85"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6330</w:t>
      </w:r>
    </w:p>
    <w:p w14:paraId="217757D4"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6410</w:t>
      </w:r>
    </w:p>
    <w:p w14:paraId="7A712D57"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6610</w:t>
      </w:r>
    </w:p>
    <w:p w14:paraId="62E54DD3" w14:textId="77777777" w:rsidR="00CC547B"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6620</w:t>
      </w:r>
    </w:p>
    <w:p w14:paraId="11E79529" w14:textId="77777777" w:rsidR="00CC547B" w:rsidRPr="006C5FD4" w:rsidRDefault="00CC547B" w:rsidP="00CC547B">
      <w:pPr>
        <w:spacing w:after="0" w:line="240" w:lineRule="auto"/>
        <w:contextualSpacing/>
        <w:rPr>
          <w:rFonts w:ascii="Garamond" w:eastAsiaTheme="minorEastAsia" w:hAnsi="Garamond"/>
          <w:bCs/>
          <w:sz w:val="24"/>
          <w:szCs w:val="24"/>
        </w:rPr>
      </w:pPr>
      <w:r>
        <w:rPr>
          <w:rFonts w:ascii="Garamond" w:eastAsiaTheme="minorEastAsia" w:hAnsi="Garamond"/>
          <w:bCs/>
          <w:sz w:val="24"/>
          <w:szCs w:val="24"/>
        </w:rPr>
        <w:t>MATH 6700</w:t>
      </w:r>
    </w:p>
    <w:p w14:paraId="7478FDA5" w14:textId="77777777" w:rsidR="00A43615" w:rsidRDefault="00A43615" w:rsidP="00CC547B">
      <w:pPr>
        <w:rPr>
          <w:rFonts w:ascii="Garamond" w:eastAsiaTheme="minorEastAsia" w:hAnsi="Garamond"/>
          <w:bCs/>
          <w:sz w:val="24"/>
          <w:szCs w:val="24"/>
        </w:rPr>
      </w:pPr>
    </w:p>
    <w:p w14:paraId="714592C2" w14:textId="7A504521" w:rsidR="00CC547B" w:rsidRDefault="00CC547B" w:rsidP="00CC547B">
      <w:pPr>
        <w:rPr>
          <w:rFonts w:ascii="Garamond" w:eastAsiaTheme="minorEastAsia" w:hAnsi="Garamond"/>
          <w:bCs/>
          <w:sz w:val="24"/>
          <w:szCs w:val="24"/>
        </w:rPr>
      </w:pPr>
      <w:r>
        <w:rPr>
          <w:rFonts w:ascii="Garamond" w:eastAsiaTheme="minorEastAsia" w:hAnsi="Garamond"/>
          <w:bCs/>
          <w:sz w:val="24"/>
          <w:szCs w:val="24"/>
        </w:rPr>
        <w:t>EDUC 6910 is being changed to EDUC 691R.  EDUC 6920 is being changed to EDUC 692R. For some reason the EDUC 6910 and EDUC 6920 are showing up in the CourseLeaf program for the Master of Science-Mathematics Education program.  The updated number of EDUC 691R and EDUC 692R need to show in the program and in the Full Program Development Document.</w:t>
      </w:r>
    </w:p>
    <w:p w14:paraId="160A3FE2" w14:textId="5AFF56AC" w:rsidR="00CC547B" w:rsidRDefault="00CC547B" w:rsidP="00CC547B">
      <w:pPr>
        <w:rPr>
          <w:rFonts w:ascii="Garamond" w:eastAsiaTheme="minorEastAsia" w:hAnsi="Garamond"/>
          <w:bCs/>
          <w:sz w:val="24"/>
          <w:szCs w:val="24"/>
        </w:rPr>
      </w:pPr>
      <w:r>
        <w:rPr>
          <w:rFonts w:ascii="Garamond" w:eastAsiaTheme="minorEastAsia" w:hAnsi="Garamond"/>
          <w:bCs/>
          <w:sz w:val="24"/>
          <w:szCs w:val="24"/>
        </w:rPr>
        <w:t>The prerequisites for EDUC 6100, EDUC 6200, EDUC 6320, EDUC 691R, EDUC 692R, and EDUC 693R include the following: “</w:t>
      </w:r>
      <w:r w:rsidRPr="00303BAD">
        <w:rPr>
          <w:rFonts w:ascii="Garamond" w:eastAsiaTheme="minorEastAsia" w:hAnsi="Garamond"/>
          <w:bCs/>
          <w:sz w:val="24"/>
          <w:szCs w:val="24"/>
        </w:rPr>
        <w:t>Admission to Graduate Status Admission to the School of Education Masters Degree Program Or permission of the Dean</w:t>
      </w:r>
      <w:r>
        <w:rPr>
          <w:rFonts w:ascii="Garamond" w:eastAsiaTheme="minorEastAsia" w:hAnsi="Garamond"/>
          <w:bCs/>
          <w:sz w:val="24"/>
          <w:szCs w:val="24"/>
        </w:rPr>
        <w:t xml:space="preserve">.”  </w:t>
      </w:r>
      <w:r w:rsidR="00A43615">
        <w:rPr>
          <w:rFonts w:ascii="Garamond" w:eastAsiaTheme="minorEastAsia" w:hAnsi="Garamond"/>
          <w:bCs/>
          <w:sz w:val="24"/>
          <w:szCs w:val="24"/>
        </w:rPr>
        <w:t>T</w:t>
      </w:r>
      <w:r>
        <w:rPr>
          <w:rFonts w:ascii="Garamond" w:eastAsiaTheme="minorEastAsia" w:hAnsi="Garamond"/>
          <w:bCs/>
          <w:sz w:val="24"/>
          <w:szCs w:val="24"/>
        </w:rPr>
        <w:t>he graduate program director should be the one granting non-matriculated student’s admission into the graduate program course according to policy, and not the dean.</w:t>
      </w:r>
    </w:p>
    <w:p w14:paraId="03B95D85" w14:textId="2E6AD042" w:rsidR="00CC547B" w:rsidRPr="00A43615" w:rsidRDefault="00A43615" w:rsidP="00CC547B">
      <w:pPr>
        <w:rPr>
          <w:rFonts w:ascii="Garamond" w:eastAsiaTheme="minorEastAsia" w:hAnsi="Garamond"/>
          <w:sz w:val="24"/>
          <w:szCs w:val="24"/>
        </w:rPr>
      </w:pPr>
      <w:r>
        <w:rPr>
          <w:rFonts w:ascii="Garamond" w:eastAsiaTheme="minorEastAsia" w:hAnsi="Garamond"/>
          <w:sz w:val="24"/>
          <w:szCs w:val="24"/>
        </w:rPr>
        <w:t>C</w:t>
      </w:r>
      <w:r w:rsidR="00CC547B" w:rsidRPr="00A43615">
        <w:rPr>
          <w:rFonts w:ascii="Garamond" w:eastAsiaTheme="minorEastAsia" w:hAnsi="Garamond"/>
          <w:sz w:val="24"/>
          <w:szCs w:val="24"/>
        </w:rPr>
        <w:t>hange the Full Program Development Document EDUC 6320 course title to match the CourseLeaf title.</w:t>
      </w:r>
    </w:p>
    <w:p w14:paraId="34791026" w14:textId="66EDE372" w:rsidR="00BC044B" w:rsidRDefault="00BC044B" w:rsidP="00BC044B">
      <w:pPr>
        <w:spacing w:line="240" w:lineRule="auto"/>
        <w:contextualSpacing/>
        <w:rPr>
          <w:rFonts w:ascii="Garamond" w:eastAsiaTheme="minorEastAsia" w:hAnsi="Garamond"/>
          <w:sz w:val="24"/>
          <w:szCs w:val="24"/>
          <w:u w:val="single"/>
        </w:rPr>
      </w:pPr>
      <w:r>
        <w:rPr>
          <w:rFonts w:ascii="Garamond" w:eastAsiaTheme="minorEastAsia" w:hAnsi="Garamond"/>
          <w:sz w:val="24"/>
          <w:szCs w:val="24"/>
          <w:u w:val="single"/>
        </w:rPr>
        <w:t>Courses</w:t>
      </w:r>
    </w:p>
    <w:p w14:paraId="2DAE2499" w14:textId="5C8FB779" w:rsidR="0023327B" w:rsidRDefault="0023327B" w:rsidP="00E10B6B">
      <w:pPr>
        <w:spacing w:line="240" w:lineRule="auto"/>
        <w:contextualSpacing/>
        <w:rPr>
          <w:rFonts w:ascii="Garamond" w:eastAsiaTheme="minorEastAsia" w:hAnsi="Garamond"/>
          <w:sz w:val="24"/>
          <w:szCs w:val="24"/>
        </w:rPr>
      </w:pPr>
      <w:r>
        <w:rPr>
          <w:rFonts w:ascii="Garamond" w:eastAsiaTheme="minorEastAsia" w:hAnsi="Garamond"/>
          <w:sz w:val="24"/>
          <w:szCs w:val="24"/>
        </w:rPr>
        <w:t>MATH 6000    Mathematics Core Review</w:t>
      </w:r>
    </w:p>
    <w:p w14:paraId="3E83C13E" w14:textId="3B21B305"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STAT 6010</w:t>
      </w:r>
      <w:r>
        <w:rPr>
          <w:rFonts w:ascii="Garamond" w:eastAsiaTheme="minorEastAsia" w:hAnsi="Garamond"/>
          <w:sz w:val="24"/>
          <w:szCs w:val="24"/>
        </w:rPr>
        <w:t xml:space="preserve"> </w:t>
      </w:r>
      <w:r>
        <w:rPr>
          <w:rFonts w:ascii="Garamond" w:eastAsiaTheme="minorEastAsia" w:hAnsi="Garamond"/>
          <w:sz w:val="24"/>
          <w:szCs w:val="24"/>
        </w:rPr>
        <w:tab/>
      </w:r>
      <w:r w:rsidRPr="00E10B6B">
        <w:rPr>
          <w:rFonts w:ascii="Garamond" w:eastAsiaTheme="minorEastAsia" w:hAnsi="Garamond"/>
          <w:sz w:val="24"/>
          <w:szCs w:val="24"/>
        </w:rPr>
        <w:t xml:space="preserve">Theory of Statistics I </w:t>
      </w:r>
      <w:r w:rsidRPr="00E10B6B">
        <w:rPr>
          <w:rFonts w:ascii="Garamond" w:eastAsiaTheme="minorEastAsia" w:hAnsi="Garamond"/>
          <w:sz w:val="24"/>
          <w:szCs w:val="24"/>
        </w:rPr>
        <w:tab/>
      </w:r>
    </w:p>
    <w:p w14:paraId="13F1EF88" w14:textId="21070ABB"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6100</w:t>
      </w:r>
      <w:r>
        <w:rPr>
          <w:rFonts w:ascii="Garamond" w:eastAsiaTheme="minorEastAsia" w:hAnsi="Garamond"/>
          <w:sz w:val="24"/>
          <w:szCs w:val="24"/>
        </w:rPr>
        <w:tab/>
      </w:r>
      <w:r w:rsidRPr="00E10B6B">
        <w:rPr>
          <w:rFonts w:ascii="Garamond" w:eastAsiaTheme="minorEastAsia" w:hAnsi="Garamond"/>
          <w:sz w:val="24"/>
          <w:szCs w:val="24"/>
        </w:rPr>
        <w:t>Topics in Geometry and Topology</w:t>
      </w:r>
      <w:r w:rsidRPr="00E10B6B">
        <w:rPr>
          <w:rFonts w:ascii="Garamond" w:eastAsiaTheme="minorEastAsia" w:hAnsi="Garamond"/>
          <w:sz w:val="24"/>
          <w:szCs w:val="24"/>
        </w:rPr>
        <w:tab/>
      </w:r>
    </w:p>
    <w:p w14:paraId="7789CFA6" w14:textId="3F60DE0A"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6210</w:t>
      </w:r>
      <w:r>
        <w:rPr>
          <w:rFonts w:ascii="Garamond" w:eastAsiaTheme="minorEastAsia" w:hAnsi="Garamond"/>
          <w:sz w:val="24"/>
          <w:szCs w:val="24"/>
        </w:rPr>
        <w:tab/>
      </w:r>
      <w:r w:rsidRPr="00E10B6B">
        <w:rPr>
          <w:rFonts w:ascii="Garamond" w:eastAsiaTheme="minorEastAsia" w:hAnsi="Garamond"/>
          <w:sz w:val="24"/>
          <w:szCs w:val="24"/>
        </w:rPr>
        <w:t>Real Analysis</w:t>
      </w:r>
      <w:r w:rsidRPr="00E10B6B">
        <w:rPr>
          <w:rFonts w:ascii="Garamond" w:eastAsiaTheme="minorEastAsia" w:hAnsi="Garamond"/>
          <w:sz w:val="24"/>
          <w:szCs w:val="24"/>
        </w:rPr>
        <w:tab/>
      </w:r>
    </w:p>
    <w:p w14:paraId="1FB94488" w14:textId="4AC93093"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6310</w:t>
      </w:r>
      <w:r>
        <w:rPr>
          <w:rFonts w:ascii="Garamond" w:eastAsiaTheme="minorEastAsia" w:hAnsi="Garamond"/>
          <w:sz w:val="24"/>
          <w:szCs w:val="24"/>
        </w:rPr>
        <w:tab/>
      </w:r>
      <w:r w:rsidRPr="00E10B6B">
        <w:rPr>
          <w:rFonts w:ascii="Garamond" w:eastAsiaTheme="minorEastAsia" w:hAnsi="Garamond"/>
          <w:sz w:val="24"/>
          <w:szCs w:val="24"/>
        </w:rPr>
        <w:t>Modern Algebra</w:t>
      </w:r>
      <w:r w:rsidRPr="00E10B6B">
        <w:rPr>
          <w:rFonts w:ascii="Garamond" w:eastAsiaTheme="minorEastAsia" w:hAnsi="Garamond"/>
          <w:sz w:val="24"/>
          <w:szCs w:val="24"/>
        </w:rPr>
        <w:tab/>
      </w:r>
    </w:p>
    <w:p w14:paraId="7E4B720C" w14:textId="6CBDDE14"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6330</w:t>
      </w:r>
      <w:r>
        <w:rPr>
          <w:rFonts w:ascii="Garamond" w:eastAsiaTheme="minorEastAsia" w:hAnsi="Garamond"/>
          <w:sz w:val="24"/>
          <w:szCs w:val="24"/>
        </w:rPr>
        <w:tab/>
      </w:r>
      <w:r w:rsidRPr="00E10B6B">
        <w:rPr>
          <w:rFonts w:ascii="Garamond" w:eastAsiaTheme="minorEastAsia" w:hAnsi="Garamond"/>
          <w:sz w:val="24"/>
          <w:szCs w:val="24"/>
        </w:rPr>
        <w:t>Advanced Linear Algebra</w:t>
      </w:r>
      <w:r w:rsidRPr="00E10B6B">
        <w:rPr>
          <w:rFonts w:ascii="Garamond" w:eastAsiaTheme="minorEastAsia" w:hAnsi="Garamond"/>
          <w:sz w:val="24"/>
          <w:szCs w:val="24"/>
        </w:rPr>
        <w:tab/>
      </w:r>
      <w:r w:rsidRPr="00E10B6B">
        <w:rPr>
          <w:rFonts w:ascii="Garamond" w:eastAsiaTheme="minorEastAsia" w:hAnsi="Garamond"/>
          <w:sz w:val="24"/>
          <w:szCs w:val="24"/>
        </w:rPr>
        <w:tab/>
      </w:r>
      <w:r w:rsidRPr="00E10B6B">
        <w:rPr>
          <w:rFonts w:ascii="Garamond" w:eastAsiaTheme="minorEastAsia" w:hAnsi="Garamond"/>
          <w:sz w:val="24"/>
          <w:szCs w:val="24"/>
        </w:rPr>
        <w:tab/>
      </w:r>
    </w:p>
    <w:p w14:paraId="0F46397A" w14:textId="25AD09E4"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EDUC 6320</w:t>
      </w:r>
      <w:r>
        <w:rPr>
          <w:rFonts w:ascii="Garamond" w:eastAsiaTheme="minorEastAsia" w:hAnsi="Garamond"/>
          <w:sz w:val="24"/>
          <w:szCs w:val="24"/>
        </w:rPr>
        <w:tab/>
      </w:r>
      <w:r w:rsidRPr="00E10B6B">
        <w:rPr>
          <w:rFonts w:ascii="Garamond" w:eastAsiaTheme="minorEastAsia" w:hAnsi="Garamond"/>
          <w:sz w:val="24"/>
          <w:szCs w:val="24"/>
        </w:rPr>
        <w:t>21st Century Instruction and Assessment</w:t>
      </w:r>
      <w:r w:rsidRPr="00E10B6B">
        <w:rPr>
          <w:rFonts w:ascii="Garamond" w:eastAsiaTheme="minorEastAsia" w:hAnsi="Garamond"/>
          <w:sz w:val="24"/>
          <w:szCs w:val="24"/>
        </w:rPr>
        <w:tab/>
      </w:r>
      <w:r w:rsidRPr="00E10B6B">
        <w:rPr>
          <w:rFonts w:ascii="Garamond" w:eastAsiaTheme="minorEastAsia" w:hAnsi="Garamond"/>
          <w:sz w:val="24"/>
          <w:szCs w:val="24"/>
        </w:rPr>
        <w:tab/>
      </w:r>
    </w:p>
    <w:p w14:paraId="6CF1A7C0" w14:textId="12FE8777"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EDUC 6920</w:t>
      </w:r>
      <w:r>
        <w:rPr>
          <w:rFonts w:ascii="Garamond" w:eastAsiaTheme="minorEastAsia" w:hAnsi="Garamond"/>
          <w:sz w:val="24"/>
          <w:szCs w:val="24"/>
        </w:rPr>
        <w:tab/>
      </w:r>
      <w:r w:rsidRPr="00E10B6B">
        <w:rPr>
          <w:rFonts w:ascii="Garamond" w:eastAsiaTheme="minorEastAsia" w:hAnsi="Garamond"/>
          <w:sz w:val="24"/>
          <w:szCs w:val="24"/>
        </w:rPr>
        <w:t>Project II</w:t>
      </w:r>
    </w:p>
    <w:p w14:paraId="17C1B64E" w14:textId="70748556"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EDUC 693R</w:t>
      </w:r>
      <w:r>
        <w:rPr>
          <w:rFonts w:ascii="Garamond" w:eastAsiaTheme="minorEastAsia" w:hAnsi="Garamond"/>
          <w:sz w:val="24"/>
          <w:szCs w:val="24"/>
        </w:rPr>
        <w:tab/>
      </w:r>
      <w:r w:rsidRPr="00E10B6B">
        <w:rPr>
          <w:rFonts w:ascii="Garamond" w:eastAsiaTheme="minorEastAsia" w:hAnsi="Garamond"/>
          <w:sz w:val="24"/>
          <w:szCs w:val="24"/>
        </w:rPr>
        <w:t xml:space="preserve">Project III </w:t>
      </w:r>
      <w:r w:rsidRPr="00E10B6B">
        <w:rPr>
          <w:rFonts w:ascii="Garamond" w:eastAsiaTheme="minorEastAsia" w:hAnsi="Garamond"/>
          <w:sz w:val="24"/>
          <w:szCs w:val="24"/>
        </w:rPr>
        <w:tab/>
      </w:r>
    </w:p>
    <w:p w14:paraId="08E77AF1" w14:textId="6142C883"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STAT 6020</w:t>
      </w:r>
      <w:r>
        <w:rPr>
          <w:rFonts w:ascii="Garamond" w:eastAsiaTheme="minorEastAsia" w:hAnsi="Garamond"/>
          <w:sz w:val="24"/>
          <w:szCs w:val="24"/>
        </w:rPr>
        <w:tab/>
      </w:r>
      <w:r w:rsidRPr="00E10B6B">
        <w:rPr>
          <w:rFonts w:ascii="Garamond" w:eastAsiaTheme="minorEastAsia" w:hAnsi="Garamond"/>
          <w:sz w:val="24"/>
          <w:szCs w:val="24"/>
        </w:rPr>
        <w:t xml:space="preserve">Theory of Statistics II </w:t>
      </w:r>
      <w:r w:rsidRPr="00E10B6B">
        <w:rPr>
          <w:rFonts w:ascii="Garamond" w:eastAsiaTheme="minorEastAsia" w:hAnsi="Garamond"/>
          <w:sz w:val="24"/>
          <w:szCs w:val="24"/>
        </w:rPr>
        <w:tab/>
      </w:r>
    </w:p>
    <w:p w14:paraId="239515BC" w14:textId="36472824"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6410</w:t>
      </w:r>
      <w:r>
        <w:rPr>
          <w:rFonts w:ascii="Garamond" w:eastAsiaTheme="minorEastAsia" w:hAnsi="Garamond"/>
          <w:sz w:val="24"/>
          <w:szCs w:val="24"/>
        </w:rPr>
        <w:tab/>
      </w:r>
      <w:r w:rsidRPr="00E10B6B">
        <w:rPr>
          <w:rFonts w:ascii="Garamond" w:eastAsiaTheme="minorEastAsia" w:hAnsi="Garamond"/>
          <w:sz w:val="24"/>
          <w:szCs w:val="24"/>
        </w:rPr>
        <w:t xml:space="preserve">Topics in Ordinary Differential Equations </w:t>
      </w:r>
      <w:r w:rsidRPr="00E10B6B">
        <w:rPr>
          <w:rFonts w:ascii="Garamond" w:eastAsiaTheme="minorEastAsia" w:hAnsi="Garamond"/>
          <w:sz w:val="24"/>
          <w:szCs w:val="24"/>
        </w:rPr>
        <w:tab/>
      </w:r>
    </w:p>
    <w:p w14:paraId="381321ED" w14:textId="19394774"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6610</w:t>
      </w:r>
      <w:r>
        <w:rPr>
          <w:rFonts w:ascii="Garamond" w:eastAsiaTheme="minorEastAsia" w:hAnsi="Garamond"/>
          <w:sz w:val="24"/>
          <w:szCs w:val="24"/>
        </w:rPr>
        <w:tab/>
      </w:r>
      <w:r w:rsidRPr="00E10B6B">
        <w:rPr>
          <w:rFonts w:ascii="Garamond" w:eastAsiaTheme="minorEastAsia" w:hAnsi="Garamond"/>
          <w:sz w:val="24"/>
          <w:szCs w:val="24"/>
        </w:rPr>
        <w:t>Numerical Methods and Modeling</w:t>
      </w:r>
      <w:r w:rsidRPr="00E10B6B">
        <w:rPr>
          <w:rFonts w:ascii="Garamond" w:eastAsiaTheme="minorEastAsia" w:hAnsi="Garamond"/>
          <w:sz w:val="24"/>
          <w:szCs w:val="24"/>
        </w:rPr>
        <w:tab/>
      </w:r>
    </w:p>
    <w:p w14:paraId="6EF27ADB" w14:textId="6F0F2A69" w:rsidR="00E10B6B" w:rsidRPr="00E10B6B"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6620</w:t>
      </w:r>
      <w:r>
        <w:rPr>
          <w:rFonts w:ascii="Garamond" w:eastAsiaTheme="minorEastAsia" w:hAnsi="Garamond"/>
          <w:sz w:val="24"/>
          <w:szCs w:val="24"/>
        </w:rPr>
        <w:tab/>
      </w:r>
      <w:r w:rsidRPr="00E10B6B">
        <w:rPr>
          <w:rFonts w:ascii="Garamond" w:eastAsiaTheme="minorEastAsia" w:hAnsi="Garamond"/>
          <w:sz w:val="24"/>
          <w:szCs w:val="24"/>
        </w:rPr>
        <w:t>Topics in Numerical Analysis</w:t>
      </w:r>
    </w:p>
    <w:p w14:paraId="0B98122B" w14:textId="7842769F" w:rsidR="005C5014" w:rsidRDefault="00E10B6B" w:rsidP="00E10B6B">
      <w:pPr>
        <w:spacing w:line="240" w:lineRule="auto"/>
        <w:contextualSpacing/>
        <w:rPr>
          <w:rFonts w:ascii="Garamond" w:eastAsiaTheme="minorEastAsia" w:hAnsi="Garamond"/>
          <w:sz w:val="24"/>
          <w:szCs w:val="24"/>
        </w:rPr>
      </w:pPr>
      <w:r w:rsidRPr="00E10B6B">
        <w:rPr>
          <w:rFonts w:ascii="Garamond" w:eastAsiaTheme="minorEastAsia" w:hAnsi="Garamond"/>
          <w:sz w:val="24"/>
          <w:szCs w:val="24"/>
        </w:rPr>
        <w:t>MATH 6700</w:t>
      </w:r>
      <w:r>
        <w:rPr>
          <w:rFonts w:ascii="Garamond" w:eastAsiaTheme="minorEastAsia" w:hAnsi="Garamond"/>
          <w:sz w:val="24"/>
          <w:szCs w:val="24"/>
        </w:rPr>
        <w:tab/>
      </w:r>
      <w:r w:rsidRPr="00E10B6B">
        <w:rPr>
          <w:rFonts w:ascii="Garamond" w:eastAsiaTheme="minorEastAsia" w:hAnsi="Garamond"/>
          <w:sz w:val="24"/>
          <w:szCs w:val="24"/>
        </w:rPr>
        <w:t>Applications of Mathematics</w:t>
      </w:r>
    </w:p>
    <w:p w14:paraId="28CDA813" w14:textId="02456979" w:rsidR="00A43615" w:rsidRDefault="00A43615" w:rsidP="00E10B6B">
      <w:pPr>
        <w:spacing w:line="240" w:lineRule="auto"/>
        <w:contextualSpacing/>
        <w:rPr>
          <w:rFonts w:ascii="Garamond" w:eastAsiaTheme="minorEastAsia" w:hAnsi="Garamond"/>
          <w:sz w:val="24"/>
          <w:szCs w:val="24"/>
        </w:rPr>
      </w:pPr>
    </w:p>
    <w:p w14:paraId="3BEBF44A" w14:textId="60EB5DE0" w:rsidR="00A43615" w:rsidRDefault="00A43615" w:rsidP="00E10B6B">
      <w:pPr>
        <w:spacing w:line="240" w:lineRule="auto"/>
        <w:contextualSpacing/>
        <w:rPr>
          <w:rFonts w:ascii="Garamond" w:eastAsiaTheme="minorEastAsia" w:hAnsi="Garamond"/>
          <w:sz w:val="24"/>
          <w:szCs w:val="24"/>
        </w:rPr>
      </w:pPr>
      <w:r>
        <w:rPr>
          <w:rFonts w:ascii="Garamond" w:eastAsiaTheme="minorEastAsia" w:hAnsi="Garamond"/>
          <w:sz w:val="24"/>
          <w:szCs w:val="24"/>
        </w:rPr>
        <w:t xml:space="preserve">Jim Bailey will follow up to ensure the changes are made. </w:t>
      </w:r>
    </w:p>
    <w:p w14:paraId="48DF0DB6" w14:textId="77777777" w:rsidR="00250DE3" w:rsidRDefault="00250DE3" w:rsidP="00250DE3">
      <w:pPr>
        <w:spacing w:line="240" w:lineRule="auto"/>
        <w:contextualSpacing/>
        <w:rPr>
          <w:rFonts w:ascii="Garamond" w:eastAsiaTheme="minorEastAsia" w:hAnsi="Garamond"/>
          <w:sz w:val="24"/>
          <w:szCs w:val="24"/>
        </w:rPr>
      </w:pPr>
    </w:p>
    <w:p w14:paraId="4464570B" w14:textId="77777777" w:rsidR="00D13825" w:rsidRDefault="00D13825" w:rsidP="00D13825">
      <w:pPr>
        <w:spacing w:line="240" w:lineRule="auto"/>
        <w:contextualSpacing/>
        <w:rPr>
          <w:rFonts w:ascii="Garamond" w:eastAsiaTheme="minorEastAsia" w:hAnsi="Garamond"/>
          <w:sz w:val="24"/>
          <w:szCs w:val="24"/>
        </w:rPr>
      </w:pPr>
    </w:p>
    <w:sectPr w:rsidR="00D1382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A207" w14:textId="77777777" w:rsidR="002C12D4" w:rsidRDefault="002C12D4" w:rsidP="00AA1593">
      <w:pPr>
        <w:spacing w:after="0" w:line="240" w:lineRule="auto"/>
      </w:pPr>
      <w:r>
        <w:separator/>
      </w:r>
    </w:p>
  </w:endnote>
  <w:endnote w:type="continuationSeparator" w:id="0">
    <w:p w14:paraId="4B9B751E" w14:textId="77777777" w:rsidR="002C12D4" w:rsidRDefault="002C12D4" w:rsidP="00AA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AD5D3" w14:textId="77777777" w:rsidR="002C12D4" w:rsidRDefault="002C12D4" w:rsidP="00AA1593">
      <w:pPr>
        <w:spacing w:after="0" w:line="240" w:lineRule="auto"/>
      </w:pPr>
      <w:r>
        <w:separator/>
      </w:r>
    </w:p>
  </w:footnote>
  <w:footnote w:type="continuationSeparator" w:id="0">
    <w:p w14:paraId="56C88B6F" w14:textId="77777777" w:rsidR="002C12D4" w:rsidRDefault="002C12D4" w:rsidP="00AA1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91793"/>
      <w:docPartObj>
        <w:docPartGallery w:val="Page Numbers (Top of Page)"/>
        <w:docPartUnique/>
      </w:docPartObj>
    </w:sdtPr>
    <w:sdtEndPr>
      <w:rPr>
        <w:noProof/>
      </w:rPr>
    </w:sdtEndPr>
    <w:sdtContent>
      <w:p w14:paraId="53D0A780" w14:textId="0EC7F091" w:rsidR="00AA1593" w:rsidRDefault="00AA1593">
        <w:pPr>
          <w:pStyle w:val="Header"/>
          <w:jc w:val="right"/>
        </w:pPr>
        <w:r>
          <w:fldChar w:fldCharType="begin"/>
        </w:r>
        <w:r>
          <w:instrText xml:space="preserve"> PAGE   \* MERGEFORMAT </w:instrText>
        </w:r>
        <w:r>
          <w:fldChar w:fldCharType="separate"/>
        </w:r>
        <w:r w:rsidR="00C141AB">
          <w:rPr>
            <w:noProof/>
          </w:rPr>
          <w:t>1</w:t>
        </w:r>
        <w:r>
          <w:rPr>
            <w:noProof/>
          </w:rPr>
          <w:fldChar w:fldCharType="end"/>
        </w:r>
      </w:p>
    </w:sdtContent>
  </w:sdt>
  <w:p w14:paraId="16292160" w14:textId="77777777" w:rsidR="00AA1593" w:rsidRDefault="00AA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0AEB"/>
    <w:multiLevelType w:val="hybridMultilevel"/>
    <w:tmpl w:val="4F0272C6"/>
    <w:lvl w:ilvl="0" w:tplc="F53213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D5D16"/>
    <w:multiLevelType w:val="hybridMultilevel"/>
    <w:tmpl w:val="8A043D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92217"/>
    <w:multiLevelType w:val="hybridMultilevel"/>
    <w:tmpl w:val="45761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81003"/>
    <w:multiLevelType w:val="hybridMultilevel"/>
    <w:tmpl w:val="2EAC0B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84FD0"/>
    <w:multiLevelType w:val="hybridMultilevel"/>
    <w:tmpl w:val="E384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97440"/>
    <w:multiLevelType w:val="hybridMultilevel"/>
    <w:tmpl w:val="CD8AD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70A0A"/>
    <w:multiLevelType w:val="hybridMultilevel"/>
    <w:tmpl w:val="99B8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8B"/>
    <w:rsid w:val="0001342D"/>
    <w:rsid w:val="00021F04"/>
    <w:rsid w:val="00024A5F"/>
    <w:rsid w:val="000511CF"/>
    <w:rsid w:val="00094CE0"/>
    <w:rsid w:val="000A52AE"/>
    <w:rsid w:val="000E052F"/>
    <w:rsid w:val="000E462E"/>
    <w:rsid w:val="00100151"/>
    <w:rsid w:val="0016118B"/>
    <w:rsid w:val="00165868"/>
    <w:rsid w:val="00226F63"/>
    <w:rsid w:val="0023327B"/>
    <w:rsid w:val="00250DE3"/>
    <w:rsid w:val="00254B8C"/>
    <w:rsid w:val="00280360"/>
    <w:rsid w:val="002A38AE"/>
    <w:rsid w:val="002A750D"/>
    <w:rsid w:val="002C12D4"/>
    <w:rsid w:val="002D43E5"/>
    <w:rsid w:val="0036669F"/>
    <w:rsid w:val="00396319"/>
    <w:rsid w:val="003B401E"/>
    <w:rsid w:val="003C5EC1"/>
    <w:rsid w:val="00447D12"/>
    <w:rsid w:val="004B77A1"/>
    <w:rsid w:val="004D4D36"/>
    <w:rsid w:val="004D71A3"/>
    <w:rsid w:val="004E67E0"/>
    <w:rsid w:val="00510D75"/>
    <w:rsid w:val="00524C96"/>
    <w:rsid w:val="0054500F"/>
    <w:rsid w:val="00571FC3"/>
    <w:rsid w:val="005A6A3B"/>
    <w:rsid w:val="005B14BF"/>
    <w:rsid w:val="005C5014"/>
    <w:rsid w:val="006038DD"/>
    <w:rsid w:val="0068499D"/>
    <w:rsid w:val="00685912"/>
    <w:rsid w:val="006C6FCD"/>
    <w:rsid w:val="006D78F6"/>
    <w:rsid w:val="00721AC4"/>
    <w:rsid w:val="007444B2"/>
    <w:rsid w:val="007C0A58"/>
    <w:rsid w:val="007D5098"/>
    <w:rsid w:val="008F4F74"/>
    <w:rsid w:val="009F53FA"/>
    <w:rsid w:val="00A34350"/>
    <w:rsid w:val="00A34ADD"/>
    <w:rsid w:val="00A43615"/>
    <w:rsid w:val="00A46B42"/>
    <w:rsid w:val="00A55A65"/>
    <w:rsid w:val="00A94CFA"/>
    <w:rsid w:val="00AA1593"/>
    <w:rsid w:val="00B4160B"/>
    <w:rsid w:val="00B53379"/>
    <w:rsid w:val="00B6469E"/>
    <w:rsid w:val="00B92FB4"/>
    <w:rsid w:val="00BA0986"/>
    <w:rsid w:val="00BC03DE"/>
    <w:rsid w:val="00BC044B"/>
    <w:rsid w:val="00C141AB"/>
    <w:rsid w:val="00C66116"/>
    <w:rsid w:val="00C76627"/>
    <w:rsid w:val="00CC547B"/>
    <w:rsid w:val="00CC5E42"/>
    <w:rsid w:val="00CD3CE4"/>
    <w:rsid w:val="00D13825"/>
    <w:rsid w:val="00D204B6"/>
    <w:rsid w:val="00DC20B9"/>
    <w:rsid w:val="00DF6DF3"/>
    <w:rsid w:val="00E10B6B"/>
    <w:rsid w:val="00E459A3"/>
    <w:rsid w:val="00E534B2"/>
    <w:rsid w:val="00EA78ED"/>
    <w:rsid w:val="00EB5889"/>
    <w:rsid w:val="00F4178A"/>
    <w:rsid w:val="00F61AFD"/>
    <w:rsid w:val="00FC0F0A"/>
    <w:rsid w:val="00FF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ADC3"/>
  <w15:chartTrackingRefBased/>
  <w15:docId w15:val="{C34BC090-63AB-4292-BE65-7703C03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78A"/>
    <w:pPr>
      <w:ind w:left="720"/>
      <w:contextualSpacing/>
    </w:pPr>
  </w:style>
  <w:style w:type="character" w:styleId="Hyperlink">
    <w:name w:val="Hyperlink"/>
    <w:basedOn w:val="DefaultParagraphFont"/>
    <w:uiPriority w:val="99"/>
    <w:semiHidden/>
    <w:unhideWhenUsed/>
    <w:rsid w:val="00D204B6"/>
    <w:rPr>
      <w:color w:val="0000FF"/>
      <w:u w:val="single"/>
    </w:rPr>
  </w:style>
  <w:style w:type="paragraph" w:styleId="Header">
    <w:name w:val="header"/>
    <w:basedOn w:val="Normal"/>
    <w:link w:val="HeaderChar"/>
    <w:uiPriority w:val="99"/>
    <w:unhideWhenUsed/>
    <w:rsid w:val="00AA1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593"/>
  </w:style>
  <w:style w:type="paragraph" w:styleId="Footer">
    <w:name w:val="footer"/>
    <w:basedOn w:val="Normal"/>
    <w:link w:val="FooterChar"/>
    <w:uiPriority w:val="99"/>
    <w:unhideWhenUsed/>
    <w:rsid w:val="00AA1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593"/>
  </w:style>
  <w:style w:type="paragraph" w:styleId="BalloonText">
    <w:name w:val="Balloon Text"/>
    <w:basedOn w:val="Normal"/>
    <w:link w:val="BalloonTextChar"/>
    <w:uiPriority w:val="99"/>
    <w:semiHidden/>
    <w:unhideWhenUsed/>
    <w:rsid w:val="00FC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9993</Characters>
  <Application>Microsoft Office Word</Application>
  <DocSecurity>0</DocSecurity>
  <Lines>222</Lines>
  <Paragraphs>155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2</cp:revision>
  <cp:lastPrinted>2020-09-08T22:30:00Z</cp:lastPrinted>
  <dcterms:created xsi:type="dcterms:W3CDTF">2021-01-04T16:40:00Z</dcterms:created>
  <dcterms:modified xsi:type="dcterms:W3CDTF">2021-01-04T16:40:00Z</dcterms:modified>
</cp:coreProperties>
</file>